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2F" w:rsidRDefault="0077262F" w:rsidP="0077262F">
      <w:pPr>
        <w:pStyle w:val="31"/>
        <w:jc w:val="center"/>
      </w:pPr>
      <w:r>
        <w:t>‌МУНИЦИПАЛЬНОЕ КАЗЕННОЕ ОБЩЕОБРАЗОВАТЕЛЬНОЕ УЧРЕЖДЕНИЕ "ОСНОВНАЯ ОБЩЕОБРАЗОВАТЕЛЬНАЯ ШКОЛА</w:t>
      </w:r>
    </w:p>
    <w:p w:rsidR="0077262F" w:rsidRDefault="0077262F" w:rsidP="0077262F">
      <w:pPr>
        <w:pStyle w:val="31"/>
        <w:jc w:val="center"/>
      </w:pPr>
      <w:r>
        <w:t xml:space="preserve">п. ШАЛЬСКИЙ ПУДОЖСКОГО МУНИЦИПАЛЬНОГО РАЙОНА, </w:t>
      </w:r>
    </w:p>
    <w:p w:rsidR="0077262F" w:rsidRDefault="0077262F" w:rsidP="0077262F">
      <w:pPr>
        <w:pStyle w:val="31"/>
        <w:jc w:val="center"/>
      </w:pPr>
      <w:bookmarkStart w:id="0" w:name="a4973ee1-7119-49dd-ab64-b9ca30404961"/>
      <w:r>
        <w:t>РЕСПУБЛИКИ КАРЕЛИЯ"</w:t>
      </w:r>
      <w:bookmarkEnd w:id="0"/>
      <w:r>
        <w:t>‌​</w:t>
      </w:r>
    </w:p>
    <w:p w:rsidR="0077262F" w:rsidRDefault="00106F6F" w:rsidP="007726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7262F">
        <w:rPr>
          <w:b/>
          <w:sz w:val="28"/>
          <w:szCs w:val="28"/>
        </w:rPr>
        <w:t>МКОУ ООШ п. Шальский</w:t>
      </w:r>
    </w:p>
    <w:p w:rsidR="0077262F" w:rsidRDefault="0077262F" w:rsidP="0077262F">
      <w:pPr>
        <w:ind w:left="120"/>
      </w:pPr>
    </w:p>
    <w:p w:rsidR="0077262F" w:rsidRDefault="0077262F" w:rsidP="0077262F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7262F" w:rsidTr="0077262F">
        <w:tc>
          <w:tcPr>
            <w:tcW w:w="3114" w:type="dxa"/>
          </w:tcPr>
          <w:p w:rsidR="0077262F" w:rsidRDefault="0077262F">
            <w:pPr>
              <w:spacing w:after="120"/>
              <w:jc w:val="both"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77262F" w:rsidRDefault="0077262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77262F" w:rsidRDefault="0077262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7262F" w:rsidRDefault="0077262F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77262F" w:rsidRDefault="007726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77262F" w:rsidRDefault="007726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2024 г.</w:t>
            </w:r>
          </w:p>
          <w:p w:rsidR="0077262F" w:rsidRDefault="0077262F">
            <w:pPr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7262F" w:rsidRDefault="0077262F">
            <w:pPr>
              <w:spacing w:after="120"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77262F" w:rsidRDefault="0077262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77262F" w:rsidRDefault="0077262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 </w:t>
            </w:r>
          </w:p>
          <w:p w:rsidR="0077262F" w:rsidRDefault="0077262F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77262F" w:rsidRDefault="007726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77262F" w:rsidRDefault="007726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августа   2024 г.</w:t>
            </w:r>
          </w:p>
          <w:p w:rsidR="0077262F" w:rsidRDefault="0077262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77262F" w:rsidRDefault="0077262F">
            <w:pPr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7262F" w:rsidRDefault="0077262F">
            <w:pPr>
              <w:spacing w:after="120"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7262F" w:rsidRDefault="0077262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77262F" w:rsidRDefault="0077262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7262F" w:rsidRDefault="007726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77262F" w:rsidRDefault="007726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 </w:t>
            </w:r>
          </w:p>
          <w:p w:rsidR="0077262F" w:rsidRDefault="007726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77262F" w:rsidRDefault="0077262F">
            <w:pPr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7262F" w:rsidRDefault="0077262F" w:rsidP="0077262F">
      <w:pPr>
        <w:ind w:left="120"/>
        <w:rPr>
          <w:rFonts w:ascii="Calibri" w:hAnsi="Calibri"/>
          <w:lang w:eastAsia="en-US"/>
        </w:rPr>
      </w:pPr>
    </w:p>
    <w:p w:rsidR="0077262F" w:rsidRDefault="0077262F" w:rsidP="0077262F">
      <w:pPr>
        <w:ind w:left="120"/>
      </w:pPr>
    </w:p>
    <w:p w:rsidR="0077262F" w:rsidRDefault="0077262F" w:rsidP="0077262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77262F" w:rsidRDefault="0077262F" w:rsidP="0077262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внеурочной деятельности «Вкусные истории» </w:t>
      </w:r>
    </w:p>
    <w:p w:rsidR="0077262F" w:rsidRDefault="0077262F" w:rsidP="0077262F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5 класса </w:t>
      </w:r>
    </w:p>
    <w:p w:rsidR="0077262F" w:rsidRDefault="0077262F" w:rsidP="0077262F">
      <w:pPr>
        <w:ind w:left="120"/>
        <w:jc w:val="center"/>
      </w:pPr>
    </w:p>
    <w:p w:rsidR="0077262F" w:rsidRDefault="0077262F" w:rsidP="0077262F">
      <w:pPr>
        <w:ind w:left="120"/>
        <w:jc w:val="center"/>
      </w:pPr>
    </w:p>
    <w:p w:rsidR="0077262F" w:rsidRDefault="0077262F" w:rsidP="0077262F">
      <w:pPr>
        <w:ind w:left="120"/>
        <w:jc w:val="center"/>
      </w:pPr>
    </w:p>
    <w:p w:rsidR="0077262F" w:rsidRDefault="0077262F" w:rsidP="0077262F">
      <w:pPr>
        <w:ind w:left="120"/>
        <w:jc w:val="center"/>
      </w:pPr>
    </w:p>
    <w:p w:rsidR="0077262F" w:rsidRDefault="0077262F" w:rsidP="0077262F">
      <w:pPr>
        <w:ind w:left="120"/>
        <w:jc w:val="center"/>
      </w:pPr>
    </w:p>
    <w:p w:rsidR="0077262F" w:rsidRDefault="0077262F" w:rsidP="0077262F">
      <w:pPr>
        <w:ind w:left="120"/>
        <w:jc w:val="center"/>
      </w:pPr>
    </w:p>
    <w:p w:rsidR="0077262F" w:rsidRDefault="0077262F" w:rsidP="0077262F">
      <w:pPr>
        <w:ind w:left="120"/>
        <w:jc w:val="center"/>
      </w:pPr>
    </w:p>
    <w:p w:rsidR="0077262F" w:rsidRDefault="0077262F" w:rsidP="0077262F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1" w:name="0e4163ab-ce05-47cb-a8af-92a1d51c1d1b"/>
      <w:r>
        <w:rPr>
          <w:b/>
          <w:color w:val="000000"/>
          <w:sz w:val="28"/>
        </w:rPr>
        <w:t>п. Шальский</w:t>
      </w:r>
      <w:bookmarkEnd w:id="1"/>
      <w:r>
        <w:rPr>
          <w:b/>
          <w:color w:val="000000"/>
          <w:sz w:val="28"/>
        </w:rPr>
        <w:t xml:space="preserve">‌ </w:t>
      </w:r>
      <w:bookmarkStart w:id="2" w:name="491e05a7-f9e6-4844-988f-66989e75e9e7"/>
      <w:r>
        <w:rPr>
          <w:b/>
          <w:color w:val="000000"/>
          <w:sz w:val="28"/>
        </w:rPr>
        <w:t>202</w:t>
      </w:r>
      <w:bookmarkEnd w:id="2"/>
      <w:r>
        <w:rPr>
          <w:b/>
          <w:color w:val="000000"/>
          <w:sz w:val="28"/>
        </w:rPr>
        <w:t>4‌</w:t>
      </w:r>
      <w:r>
        <w:rPr>
          <w:color w:val="000000"/>
          <w:sz w:val="28"/>
        </w:rPr>
        <w:t>​</w:t>
      </w:r>
    </w:p>
    <w:p w:rsidR="00176274" w:rsidRDefault="00176274" w:rsidP="00176274">
      <w:pPr>
        <w:jc w:val="center"/>
        <w:rPr>
          <w:rFonts w:ascii="Times New Roman" w:hAnsi="Times New Roman"/>
          <w:sz w:val="28"/>
          <w:szCs w:val="28"/>
        </w:rPr>
      </w:pPr>
    </w:p>
    <w:p w:rsidR="00176274" w:rsidRDefault="00176274" w:rsidP="001762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курса внеурочной деятельности </w:t>
      </w:r>
    </w:p>
    <w:p w:rsidR="00176274" w:rsidRDefault="00176274" w:rsidP="001762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«Кулинария» </w:t>
      </w:r>
    </w:p>
    <w:p w:rsidR="00176274" w:rsidRDefault="00176274" w:rsidP="001762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1.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Вводное занятие. Инструктаж по технике безопасности</w:t>
      </w:r>
    </w:p>
    <w:p w:rsidR="00176274" w:rsidRDefault="00176274" w:rsidP="00176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курса. Значение питания для жизнедеятельности организма. Современная бытовая техника для приготовления пищи в домашних условиях.  Проектная деятельность. Особенности выполнения проекта. Инструктаж по ТБ при кулинарных работах.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2.(1ч)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История возникновения кулинарии</w:t>
      </w:r>
    </w:p>
    <w:p w:rsidR="00176274" w:rsidRDefault="00176274" w:rsidP="0017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Этапы развития кулинарии в России. Традиционные кухни народов России.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организацией рабочего места для проведения кулинарных работ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3.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Основы здорового образа жизни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</w:p>
    <w:p w:rsidR="00176274" w:rsidRDefault="00176274" w:rsidP="00176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Физиология питания. Пищевые вещества и их значение. Питание и здоровье. Пути          формирования здорового образа жизни. Выявление потребности человека в применении «кулинарии здоровья».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4.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Приготовление блюд из вареных овощей.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приготовления винегрета салата с черносливом.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5.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Основы рационального питания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питание. Обмен веществ и энергии. Суточный расход энергии человека. Потребность в пище в зависимости от возраста, пола, физических нагрузок. Составление меню на день.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6.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Технология приготовления блюд из круп.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схем приготовления вязких каш.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Приготовление  пшенной каша с тыквой, гурьевская каша.</w:t>
      </w:r>
      <w:proofErr w:type="gramEnd"/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7.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Способы обработки пищевых продуктов.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способов обработки пищевых продуктов. Преимущества приготовления пищи на пару.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8-9. (2ч)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Составление инструкционных карт по приготовлению вареных, тушенных и паровых блюд.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инструкционных карт по приготовлению варёных, тушеных и паровых блюд. Изготовление кулинарной книги.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Занятие10.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Соль сахар. Заготовка впрок. Технология приготовления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квашенной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капусты. ТБ</w:t>
      </w:r>
    </w:p>
    <w:p w:rsidR="00176274" w:rsidRDefault="00176274" w:rsidP="00176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 и соль, потребность в них организма, нормы потребления. Заготовка продуктов впрок. Способы консервирования. Условия сохранения скоропортящихся продуктов. Способы обработки продуктов с целью сохранения витаминов. Приготовление здоровой пищи из сушенных, замороженных и консервированных другими способами продуктов.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приготовления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квашенной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капусты.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11.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Витамины. Блюда из овощей и фруктов.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Витамины, их классификация, содержание в продуктах питания. Заболевания, связанные с недостатком витаминов в пище.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12.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Минеральные вещества и здоровье человека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Макро- и микроэлементы. Потребность организма в минеральных веществах. Заболевания, связанные с недостатком минеральных веществ, их восполнение.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13.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Животные продукты питания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Животные продукты питания и их значение для жизнедеятельности организма. Возникновение и предупреждение заболеваний, связанных с избыточным или недостаточным употреблением животных продуктов питания.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14.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Составление инструкционных  карт по приготовлению блюд из мяса и рыбы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инструкционных карт по приготовлению блюд из мяса, рыбы и морепродуктов. Приготовление мясных и рыбных блюд. Перечень блюд: запечённое мясо с овощами, рыбная запеканка.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15. (1ч).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Молоко и молочные продукты.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молока и молочных продуктов в питании взрослых и детей. Лечебно-профилактические свойства кисломолочной пищи.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16.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Блюда из яиц.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яиц в питании человека. Яйцо, его пищевая ценность и применение в кулинарии. Приготовление блюд из яйца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яйцо в мешочек)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17.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Технология приготовления блюд из растительных продуктов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Растительные продукты питания и их использование в профилактике и лечении болезней. Возникновение и предупреждение заболеваний, связанных с избыточным или недостаточным употреблением растительных продуктов питания.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18-19. (2ч)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Профессиональна проба  «Повар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–к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ондитер»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Ролевая игра «Повар кондитер»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20.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Учебный проект «Работа кофе»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Выполнение проекта « Работа кофе»: распределение ролей (директор, администратор, бухгалтер, повара – кондитеры, официанты и др.)</w:t>
      </w:r>
      <w:proofErr w:type="gramEnd"/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21.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Наука о питании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науки о питании. Достоинства и недостатки вегетарианства, лечебного голодания, сыроедения. Пища и болезни.  Опасность недоедания и переедания для организма. Продукты, вызывающие аллергическую реакцию.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22.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Схема рационального рациона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схем рационального питания, заполнение таблиц.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23.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Национальна кухня мира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Национальная кухня разных народов. Исторические сведения о национальной кухне разных народов. Изучение особенностей приготовления пищи у разных народов и связь с обрядовой национальной кухней. Традиции в сервировке, подаче и употреблении национальных блюд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24.(1ч)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Кавказская кухня (хачапури).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кавказкой кухни. Традиции в сервировке, подаче и употреблении блюд.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25.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Украинская кухня (ватрушки).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украинской кухни. Традиции в сервировке, подаче и употреблении блюд.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26.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Итальянская кухня (пицца).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итальянской кухни. Традиции в сервировке, подаче и употреблении блюд.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27-28 (2ч).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Фитотерапия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фитотерапии  и ароматерапии. Основные местные лекарственные растения, правила их заготовки и применения в профилактике и лечении заболеваний.  «Формула здоровья» уральцев. Основы рационального питания применительно к условиям Урала.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29.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Напитки из дикорастущих  растений.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приготовления напитков из дикорастущих растений.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30.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 Фреш» из зелени и кефира.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«фреш», технология приготовления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напитков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используя блендер.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31. (1ч)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Блюда из дикорастущих растений. ТБ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приготовление блюд из дикорастущих растений.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32. (1ч) Расчет стоимости блюд для праздничного стола.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Расчёт стоимости блюд праздничного стола. Основные компоненты стоимости готового блюда (стоимость продуктов, трудозатраты, потреблённая электроэнергия, износ оборудования и др.). Пути снижения стоимости изделия.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33. (2ч)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Защита учебных проектов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 Защита проектов.</w:t>
      </w:r>
    </w:p>
    <w:p w:rsidR="00176274" w:rsidRDefault="00176274" w:rsidP="0017627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34. (1ч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арад блюд - кулинария здоровья</w:t>
      </w:r>
    </w:p>
    <w:p w:rsidR="00176274" w:rsidRDefault="00176274" w:rsidP="00176274">
      <w:pPr>
        <w:spacing w:line="360" w:lineRule="auto"/>
        <w:ind w:firstLine="5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Организация выставки «Парад блюд «кулинария здоровья»»</w:t>
      </w:r>
    </w:p>
    <w:p w:rsidR="00176274" w:rsidRDefault="00176274" w:rsidP="001762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Планируемые результаты освоения курса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«Кулинария» 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При изучении технологии в основной школе обеспечивается достижение личностных, метапредметных и предметных результатов. 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74" w:rsidRDefault="00176274" w:rsidP="001762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176274" w:rsidRDefault="00176274" w:rsidP="001762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76274" w:rsidRDefault="00176274" w:rsidP="0017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сфере духовно- нравственного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6274" w:rsidRDefault="00176274" w:rsidP="00176274">
      <w:pPr>
        <w:pStyle w:val="a3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Осознанно и уважительно относится к другому человеку, его позиции, мнению, мировоззрению, культуре, языку, вере; способен вести диалог с другими людьми и достигать в нем взаимопонимания; </w:t>
      </w:r>
    </w:p>
    <w:p w:rsidR="00176274" w:rsidRDefault="00176274" w:rsidP="00176274">
      <w:pPr>
        <w:pStyle w:val="a3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общаться и сотрудничать со сверстниками, старшими, младшими, в группе, в коллективе  при коллективном выполнении работ или проектов с учётом общности интересов и возможностей членов трудового коллектива.</w:t>
      </w:r>
    </w:p>
    <w:p w:rsidR="00176274" w:rsidRDefault="00176274" w:rsidP="0017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сфере ценности научного познания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6274" w:rsidRDefault="00176274" w:rsidP="00176274">
      <w:pPr>
        <w:pStyle w:val="a3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Обладает целостным мировоззрением,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соответствующем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современному уровню развития науки и общественной практики; проявлению познавательной активности в области предметной технологической деятельности;</w:t>
      </w:r>
    </w:p>
    <w:p w:rsidR="00176274" w:rsidRDefault="00176274" w:rsidP="0017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сфере трудового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76274" w:rsidRDefault="00176274" w:rsidP="00176274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Трудолюбив и ответственен за результаты своей деятельности; выражение желания учиться для удовлетворения перспективных потребностей; </w:t>
      </w:r>
    </w:p>
    <w:p w:rsidR="00176274" w:rsidRDefault="00176274" w:rsidP="00176274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Ориентируется  в выбранной сфере будущей профессиональной деятельности, умеет планировать образовательную и профессиональную карьеру, осознает  необходимость общественно-полезного труда, как условие безопасной и эффективной социализации;</w:t>
      </w:r>
    </w:p>
    <w:p w:rsidR="00176274" w:rsidRDefault="00176274" w:rsidP="001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сфере экологического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6274" w:rsidRDefault="00176274" w:rsidP="00176274">
      <w:pPr>
        <w:pStyle w:val="a3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основы экологической культуры, соответствующие современному уровню экологического мышления; бережно относится к природным и хозяйственным ресурсам;</w:t>
      </w:r>
    </w:p>
    <w:p w:rsidR="00176274" w:rsidRDefault="00176274" w:rsidP="0017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сфере эстетического воспитания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6274" w:rsidRDefault="00176274" w:rsidP="00176274">
      <w:pPr>
        <w:pStyle w:val="a3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творческой деятельности эстетического характера; </w:t>
      </w:r>
    </w:p>
    <w:p w:rsidR="00176274" w:rsidRDefault="00176274" w:rsidP="001762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физического воспитания, формирования культуры здоровья и эмоционального благополучия.</w:t>
      </w:r>
    </w:p>
    <w:p w:rsidR="00176274" w:rsidRDefault="00176274" w:rsidP="0017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сфере физического воспитания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формирования культуры здоровья и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6274" w:rsidRDefault="00176274" w:rsidP="00176274">
      <w:pPr>
        <w:pStyle w:val="a3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Знает ценности здорового и безопасного образа жизни; правила индивидуального и коллективного безопасного поведения в различных ситуациях, угрожающих жизни и здоровью;</w:t>
      </w:r>
    </w:p>
    <w:p w:rsidR="00176274" w:rsidRDefault="00176274" w:rsidP="00176274">
      <w:pPr>
        <w:pStyle w:val="a3"/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</w:p>
    <w:p w:rsidR="00176274" w:rsidRDefault="00176274" w:rsidP="001762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6274" w:rsidRDefault="00176274" w:rsidP="001762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определяет цели своего обучения, ставит и формулирует для себя новых задач в учёбе и познавательной деятельности;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Планирует процесс  познавательно-трудовой деятельности по алгоритму;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-Определяет  адекватно  имеющимся организационным и материально-техническим условиями способы решения учебной или трудовой задачи на основе заданных алгоритмов;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-Комбинирует  известные алгоритмы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организованной проблемы;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-Выявляет потребности, проектирует и создает объекты, имеющие  потребительскую стоимость; самостоятельно организовывать и выполнять различные творческие работы по созданию изделий и продуктов;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-Виртуально и натурально моделирует технические объекты, продукты  и технологические процессы; проявлять инновационный подход к решению учебных и практических задач в процессе моделирования изделия или технологического процесса;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-Осознанно использует речевые средства в соответствии с задачей коммуникации для выражения своих чувств, мыслей и потребностей; планирует и регулирует свою деятельность; подбирает аргументы, формулирует выводы по обоснованию технико-технологического и организационного решения; отражает в устной или письменной форме результаты своей деятельности;</w:t>
      </w:r>
    </w:p>
    <w:p w:rsidR="00176274" w:rsidRPr="00176274" w:rsidRDefault="00176274" w:rsidP="001762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176274" w:rsidRDefault="00176274" w:rsidP="001762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 класс</w:t>
      </w:r>
    </w:p>
    <w:p w:rsidR="00176274" w:rsidRDefault="00176274" w:rsidP="001762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научатся готовить как простые блюда, так и сложные, познакомятся с традициями  национальной и обрядовой кухни, научатся обрабатывать продукты, пользоваться оборудованием (электрической плитой, электрической мясорубкой, блендером и пр.), узнают правила и нормы хранения продуктов, научатся сервировать стол к различным торжественным и ежедневным трапезам, изучат этикет.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274" w:rsidRDefault="00176274" w:rsidP="0017627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Тематическое планирование</w:t>
      </w:r>
    </w:p>
    <w:p w:rsidR="00176274" w:rsidRDefault="00176274" w:rsidP="001762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tbl>
      <w:tblPr>
        <w:tblStyle w:val="a7"/>
        <w:tblW w:w="0" w:type="auto"/>
        <w:tblInd w:w="0" w:type="dxa"/>
        <w:tblLook w:val="04A0"/>
      </w:tblPr>
      <w:tblGrid>
        <w:gridCol w:w="1215"/>
        <w:gridCol w:w="3870"/>
        <w:gridCol w:w="1247"/>
        <w:gridCol w:w="3012"/>
      </w:tblGrid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занятия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Кол-во часов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spacing w:line="276" w:lineRule="exact"/>
              <w:ind w:right="150"/>
              <w:rPr>
                <w:b/>
              </w:rPr>
            </w:pPr>
            <w:r>
              <w:rPr>
                <w:b/>
              </w:rPr>
              <w:t>Форма проведения занятия \</w:t>
            </w:r>
          </w:p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Электронные (цифровые) образовательные ресурсы</w:t>
            </w:r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Вводное занятие. Инструктаж по технике безопасности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4"/>
              </w:rPr>
            </w:pPr>
            <w:hyperlink r:id="rId5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 возникновения кулинарии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6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здорового образа жизни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7" w:history="1">
              <w:r w:rsidR="00176274">
                <w:rPr>
                  <w:rStyle w:val="a4"/>
                </w:rPr>
                <w:t xml:space="preserve">Российская электронная </w:t>
              </w:r>
              <w:r w:rsidR="00176274">
                <w:rPr>
                  <w:rStyle w:val="a4"/>
                </w:rPr>
                <w:lastRenderedPageBreak/>
                <w:t>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Тема 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Приготовление блюд из вареных овощей. ТБ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8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рационального питания.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9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6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 приготовления блюд из круп. ТБ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10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7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Способы обработки пищевых продуктов.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11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8, 9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инструкционных карт по приготовлению вареных, тушенных и паровых блюд.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4"/>
              </w:rPr>
            </w:pPr>
            <w:hyperlink r:id="rId12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10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Соль сахар. Заготовка впрок.</w:t>
            </w:r>
          </w:p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Технология приготовления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квашенной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капусты. ТБ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13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Витамины. Блюда из овощей и фруктов. ТБ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14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Минеральные вещества и здоровье человека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15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Животные продукты питания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16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инструкционных  карт по приготовлению блюд из мяса и рыбы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17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Молоко и молочные продукты.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18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16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Блюда из яиц. ТБ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4"/>
              </w:rPr>
            </w:pPr>
            <w:hyperlink r:id="rId19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17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 приготовления блюд из растительных продуктов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20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18, 19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Профессиональна проба  «Повар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ондитер»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21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20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проект «Работа кофе»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22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21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о питании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23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22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Схема рационального рациона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24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Тема 23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Национальная кухня мира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25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24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Кавказская кухня (хачапури). ТБ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4"/>
              </w:rPr>
            </w:pPr>
            <w:hyperlink r:id="rId26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25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Украинская кухня (ватрушки)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27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26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Итальянская кухня (пицца)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28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27, 28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Фитотерапия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29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29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Напитки из дикорастущих  растений. ТБ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30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30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 Фреш» из зелени и кефира. ТБ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31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31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Блюда из дикорастущих растений. ТБ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32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32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 стоимости блюд для праздничного стола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33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Тема 33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Защита учебных проектов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176274" w:rsidRDefault="0075139B">
            <w:pPr>
              <w:pStyle w:val="TableParagraph"/>
              <w:jc w:val="center"/>
              <w:rPr>
                <w:sz w:val="20"/>
              </w:rPr>
            </w:pPr>
            <w:hyperlink r:id="rId34" w:history="1">
              <w:r w:rsidR="00176274">
                <w:rPr>
                  <w:rStyle w:val="a4"/>
                </w:rPr>
                <w:t>Российская электронная школа (resh.edu.ru)</w:t>
              </w:r>
            </w:hyperlink>
          </w:p>
        </w:tc>
      </w:tr>
      <w:tr w:rsidR="00176274" w:rsidTr="00176274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 34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Парад блюд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улинария здоровья»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274" w:rsidRDefault="001762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Фотовыставка</w:t>
            </w:r>
          </w:p>
        </w:tc>
      </w:tr>
    </w:tbl>
    <w:p w:rsidR="00176274" w:rsidRDefault="00176274" w:rsidP="00176274">
      <w:pPr>
        <w:rPr>
          <w:rFonts w:ascii="Times New Roman" w:hAnsi="Times New Roman" w:cs="Times New Roman"/>
          <w:sz w:val="28"/>
          <w:szCs w:val="28"/>
        </w:rPr>
      </w:pPr>
    </w:p>
    <w:p w:rsidR="00176274" w:rsidRDefault="00176274" w:rsidP="00176274">
      <w:pPr>
        <w:spacing w:before="89" w:line="321" w:lineRule="exact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Учебно-методическое</w:t>
      </w:r>
      <w:r>
        <w:rPr>
          <w:rFonts w:ascii="Times New Roman" w:hAnsi="Times New Roman" w:cs="Times New Roman"/>
          <w:caps/>
          <w:spacing w:val="-5"/>
          <w:sz w:val="28"/>
        </w:rPr>
        <w:t xml:space="preserve"> </w:t>
      </w:r>
      <w:r>
        <w:rPr>
          <w:rFonts w:ascii="Times New Roman" w:hAnsi="Times New Roman" w:cs="Times New Roman"/>
          <w:caps/>
          <w:sz w:val="28"/>
        </w:rPr>
        <w:t>и</w:t>
      </w:r>
      <w:r>
        <w:rPr>
          <w:rFonts w:ascii="Times New Roman" w:hAnsi="Times New Roman" w:cs="Times New Roman"/>
          <w:caps/>
          <w:spacing w:val="-5"/>
          <w:sz w:val="28"/>
        </w:rPr>
        <w:t xml:space="preserve"> </w:t>
      </w:r>
      <w:r>
        <w:rPr>
          <w:rFonts w:ascii="Times New Roman" w:hAnsi="Times New Roman" w:cs="Times New Roman"/>
          <w:caps/>
          <w:sz w:val="28"/>
        </w:rPr>
        <w:t>материально-техническое</w:t>
      </w:r>
      <w:r>
        <w:rPr>
          <w:rFonts w:ascii="Times New Roman" w:hAnsi="Times New Roman" w:cs="Times New Roman"/>
          <w:caps/>
          <w:spacing w:val="-6"/>
          <w:sz w:val="28"/>
        </w:rPr>
        <w:t xml:space="preserve"> </w:t>
      </w:r>
      <w:r>
        <w:rPr>
          <w:rFonts w:ascii="Times New Roman" w:hAnsi="Times New Roman" w:cs="Times New Roman"/>
          <w:caps/>
          <w:sz w:val="28"/>
        </w:rPr>
        <w:t>обеспечение</w:t>
      </w:r>
    </w:p>
    <w:p w:rsidR="00176274" w:rsidRDefault="00176274" w:rsidP="00176274">
      <w:pPr>
        <w:pStyle w:val="a3"/>
        <w:numPr>
          <w:ilvl w:val="0"/>
          <w:numId w:val="2"/>
        </w:numPr>
        <w:spacing w:after="0" w:line="480" w:lineRule="auto"/>
      </w:pPr>
      <w:r>
        <w:rPr>
          <w:rFonts w:ascii="Times New Roman" w:hAnsi="Times New Roman"/>
          <w:color w:val="000000"/>
          <w:sz w:val="28"/>
        </w:rPr>
        <w:t xml:space="preserve">Технология 5 класс. Электронная форма учебника.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Е.С, Кожина О.А, </w:t>
      </w:r>
      <w:proofErr w:type="spellStart"/>
      <w:r>
        <w:rPr>
          <w:rFonts w:ascii="Times New Roman" w:hAnsi="Times New Roman"/>
          <w:color w:val="000000"/>
          <w:sz w:val="28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Ю.Л.</w:t>
      </w:r>
    </w:p>
    <w:p w:rsidR="00176274" w:rsidRDefault="00176274" w:rsidP="00176274">
      <w:pPr>
        <w:pStyle w:val="a3"/>
        <w:numPr>
          <w:ilvl w:val="0"/>
          <w:numId w:val="2"/>
        </w:numPr>
        <w:spacing w:after="0" w:line="480" w:lineRule="auto"/>
      </w:pPr>
      <w:r>
        <w:rPr>
          <w:rFonts w:ascii="Times New Roman" w:hAnsi="Times New Roman"/>
          <w:color w:val="000000"/>
          <w:sz w:val="28"/>
        </w:rPr>
        <w:t>​‌‌Технология 6-9 класс В.М Казакевич 2020</w:t>
      </w:r>
    </w:p>
    <w:p w:rsidR="00176274" w:rsidRDefault="00176274" w:rsidP="00176274">
      <w:pPr>
        <w:pStyle w:val="a3"/>
        <w:spacing w:after="0" w:line="480" w:lineRule="auto"/>
        <w:ind w:left="928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6274" w:rsidRDefault="00176274" w:rsidP="00176274">
      <w:pPr>
        <w:pStyle w:val="a3"/>
        <w:numPr>
          <w:ilvl w:val="0"/>
          <w:numId w:val="2"/>
        </w:numPr>
        <w:spacing w:after="0" w:line="480" w:lineRule="auto"/>
      </w:pPr>
      <w:r>
        <w:rPr>
          <w:rFonts w:ascii="Times New Roman" w:hAnsi="Times New Roman"/>
          <w:color w:val="000000"/>
          <w:sz w:val="28"/>
        </w:rPr>
        <w:t>‌‌Технология 6-9 класс В.М Казакевич 2020</w:t>
      </w:r>
    </w:p>
    <w:p w:rsidR="00176274" w:rsidRDefault="00176274" w:rsidP="00176274">
      <w:pPr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             ЦИФРОВЫЕ ОБРАЗОВАТЕЛЬНЫЕ РЕСУРСЫ И РЕСУРСЫ СЕТИ ИНТЕРНЕТ</w:t>
      </w:r>
    </w:p>
    <w:p w:rsidR="00176274" w:rsidRDefault="00176274" w:rsidP="00176274">
      <w:pPr>
        <w:pStyle w:val="a3"/>
        <w:numPr>
          <w:ilvl w:val="0"/>
          <w:numId w:val="2"/>
        </w:numPr>
        <w:spacing w:after="0" w:line="480" w:lineRule="auto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https://resh.edu.ru/</w:t>
      </w:r>
      <w:bookmarkStart w:id="3" w:name="147225a6-2265-4e40-aff2-4e80b92752f1"/>
      <w:bookmarkEnd w:id="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D013B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353D3"/>
    <w:multiLevelType w:val="hybridMultilevel"/>
    <w:tmpl w:val="41549D20"/>
    <w:lvl w:ilvl="0" w:tplc="EA64C3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1108DD"/>
    <w:multiLevelType w:val="hybridMultilevel"/>
    <w:tmpl w:val="BEEAA596"/>
    <w:lvl w:ilvl="0" w:tplc="3F58A7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0E"/>
    <w:rsid w:val="00106F6F"/>
    <w:rsid w:val="00176274"/>
    <w:rsid w:val="006C0B77"/>
    <w:rsid w:val="0075139B"/>
    <w:rsid w:val="0077262F"/>
    <w:rsid w:val="008242FF"/>
    <w:rsid w:val="00870751"/>
    <w:rsid w:val="00922C48"/>
    <w:rsid w:val="00B915B7"/>
    <w:rsid w:val="00D013B5"/>
    <w:rsid w:val="00DE4F0E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74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274"/>
    <w:pPr>
      <w:ind w:left="720"/>
    </w:pPr>
    <w:rPr>
      <w:rFonts w:ascii="Calibri" w:eastAsia="Times New Roman" w:hAnsi="Calibri" w:cs="Calibri"/>
    </w:rPr>
  </w:style>
  <w:style w:type="character" w:styleId="a4">
    <w:name w:val="Hyperlink"/>
    <w:basedOn w:val="a0"/>
    <w:uiPriority w:val="99"/>
    <w:semiHidden/>
    <w:unhideWhenUsed/>
    <w:rsid w:val="00176274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176274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semiHidden/>
    <w:rsid w:val="00176274"/>
    <w:rPr>
      <w:rFonts w:ascii="Calibri" w:eastAsia="Times New Roman" w:hAnsi="Calibri" w:cs="Times New Roman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176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176274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uiPriority w:val="99"/>
    <w:rsid w:val="00176274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kern w:val="0"/>
      <w:sz w:val="24"/>
      <w:szCs w:val="24"/>
      <w:lang w:eastAsia="ru-RU" w:bidi="ru-RU"/>
    </w:rPr>
  </w:style>
  <w:style w:type="paragraph" w:styleId="a9">
    <w:name w:val="Normal (Web)"/>
    <w:basedOn w:val="a8"/>
    <w:uiPriority w:val="99"/>
    <w:semiHidden/>
    <w:unhideWhenUsed/>
    <w:rsid w:val="00176274"/>
    <w:pPr>
      <w:spacing w:before="28" w:after="28"/>
    </w:pPr>
  </w:style>
  <w:style w:type="paragraph" w:customStyle="1" w:styleId="31">
    <w:name w:val="Заголовок 31"/>
    <w:basedOn w:val="a"/>
    <w:uiPriority w:val="1"/>
    <w:qFormat/>
    <w:rsid w:val="0077262F"/>
    <w:pPr>
      <w:widowControl w:val="0"/>
      <w:autoSpaceDE w:val="0"/>
      <w:autoSpaceDN w:val="0"/>
      <w:spacing w:after="0" w:line="240" w:lineRule="auto"/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?ysclid=lmtefirnk525502780" TargetMode="External"/><Relationship Id="rId13" Type="http://schemas.openxmlformats.org/officeDocument/2006/relationships/hyperlink" Target="https://resh.edu.ru/?ysclid=lmtefirnk525502780" TargetMode="External"/><Relationship Id="rId18" Type="http://schemas.openxmlformats.org/officeDocument/2006/relationships/hyperlink" Target="https://resh.edu.ru/?ysclid=lmtefirnk525502780" TargetMode="External"/><Relationship Id="rId26" Type="http://schemas.openxmlformats.org/officeDocument/2006/relationships/hyperlink" Target="https://resh.edu.ru/?ysclid=lmtefirnk5255027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?ysclid=lmtefirnk525502780" TargetMode="External"/><Relationship Id="rId34" Type="http://schemas.openxmlformats.org/officeDocument/2006/relationships/hyperlink" Target="https://resh.edu.ru/?ysclid=lmtefirnk525502780" TargetMode="External"/><Relationship Id="rId7" Type="http://schemas.openxmlformats.org/officeDocument/2006/relationships/hyperlink" Target="https://resh.edu.ru/?ysclid=lmtefirnk525502780" TargetMode="External"/><Relationship Id="rId12" Type="http://schemas.openxmlformats.org/officeDocument/2006/relationships/hyperlink" Target="https://resh.edu.ru/?ysclid=lmtefirnk525502780" TargetMode="External"/><Relationship Id="rId17" Type="http://schemas.openxmlformats.org/officeDocument/2006/relationships/hyperlink" Target="https://resh.edu.ru/?ysclid=lmtefirnk525502780" TargetMode="External"/><Relationship Id="rId25" Type="http://schemas.openxmlformats.org/officeDocument/2006/relationships/hyperlink" Target="https://resh.edu.ru/?ysclid=lmtefirnk525502780" TargetMode="External"/><Relationship Id="rId33" Type="http://schemas.openxmlformats.org/officeDocument/2006/relationships/hyperlink" Target="https://resh.edu.ru/?ysclid=lmtefirnk525502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?ysclid=lmtefirnk525502780" TargetMode="External"/><Relationship Id="rId20" Type="http://schemas.openxmlformats.org/officeDocument/2006/relationships/hyperlink" Target="https://resh.edu.ru/?ysclid=lmtefirnk525502780" TargetMode="External"/><Relationship Id="rId29" Type="http://schemas.openxmlformats.org/officeDocument/2006/relationships/hyperlink" Target="https://resh.edu.ru/?ysclid=lmtefirnk5255027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?ysclid=lmtefirnk525502780" TargetMode="External"/><Relationship Id="rId11" Type="http://schemas.openxmlformats.org/officeDocument/2006/relationships/hyperlink" Target="https://resh.edu.ru/?ysclid=lmtefirnk525502780" TargetMode="External"/><Relationship Id="rId24" Type="http://schemas.openxmlformats.org/officeDocument/2006/relationships/hyperlink" Target="https://resh.edu.ru/?ysclid=lmtefirnk525502780" TargetMode="External"/><Relationship Id="rId32" Type="http://schemas.openxmlformats.org/officeDocument/2006/relationships/hyperlink" Target="https://resh.edu.ru/?ysclid=lmtefirnk525502780" TargetMode="External"/><Relationship Id="rId5" Type="http://schemas.openxmlformats.org/officeDocument/2006/relationships/hyperlink" Target="https://resh.edu.ru/?ysclid=lmtefirnk525502780" TargetMode="External"/><Relationship Id="rId15" Type="http://schemas.openxmlformats.org/officeDocument/2006/relationships/hyperlink" Target="https://resh.edu.ru/?ysclid=lmtefirnk525502780" TargetMode="External"/><Relationship Id="rId23" Type="http://schemas.openxmlformats.org/officeDocument/2006/relationships/hyperlink" Target="https://resh.edu.ru/?ysclid=lmtefirnk525502780" TargetMode="External"/><Relationship Id="rId28" Type="http://schemas.openxmlformats.org/officeDocument/2006/relationships/hyperlink" Target="https://resh.edu.ru/?ysclid=lmtefirnk52550278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sh.edu.ru/?ysclid=lmtefirnk525502780" TargetMode="External"/><Relationship Id="rId19" Type="http://schemas.openxmlformats.org/officeDocument/2006/relationships/hyperlink" Target="https://resh.edu.ru/?ysclid=lmtefirnk525502780" TargetMode="External"/><Relationship Id="rId31" Type="http://schemas.openxmlformats.org/officeDocument/2006/relationships/hyperlink" Target="https://resh.edu.ru/?ysclid=lmtefirnk5255027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?ysclid=lmtefirnk525502780" TargetMode="External"/><Relationship Id="rId14" Type="http://schemas.openxmlformats.org/officeDocument/2006/relationships/hyperlink" Target="https://resh.edu.ru/?ysclid=lmtefirnk525502780" TargetMode="External"/><Relationship Id="rId22" Type="http://schemas.openxmlformats.org/officeDocument/2006/relationships/hyperlink" Target="https://resh.edu.ru/?ysclid=lmtefirnk525502780" TargetMode="External"/><Relationship Id="rId27" Type="http://schemas.openxmlformats.org/officeDocument/2006/relationships/hyperlink" Target="https://resh.edu.ru/?ysclid=lmtefirnk525502780" TargetMode="External"/><Relationship Id="rId30" Type="http://schemas.openxmlformats.org/officeDocument/2006/relationships/hyperlink" Target="https://resh.edu.ru/?ysclid=lmtefirnk52550278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2406</Words>
  <Characters>13717</Characters>
  <Application>Microsoft Office Word</Application>
  <DocSecurity>0</DocSecurity>
  <Lines>114</Lines>
  <Paragraphs>32</Paragraphs>
  <ScaleCrop>false</ScaleCrop>
  <Company/>
  <LinksUpToDate>false</LinksUpToDate>
  <CharactersWithSpaces>16091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2024-09-01T15:32:00Z</dcterms:created>
  <dcterms:modified xsi:type="dcterms:W3CDTF">2024-10-31T06:59:00Z</dcterms:modified>
</cp:coreProperties>
</file>