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0F" w:rsidRPr="00E01E3B" w:rsidRDefault="00B0760F" w:rsidP="00B0760F">
      <w:pPr>
        <w:jc w:val="center"/>
        <w:rPr>
          <w:b/>
          <w:sz w:val="28"/>
          <w:szCs w:val="32"/>
        </w:rPr>
      </w:pPr>
      <w:r w:rsidRPr="00E01E3B">
        <w:rPr>
          <w:b/>
          <w:sz w:val="28"/>
          <w:szCs w:val="32"/>
        </w:rPr>
        <w:t xml:space="preserve">План работы МО учителей начальных классов </w:t>
      </w:r>
    </w:p>
    <w:p w:rsidR="00B0760F" w:rsidRPr="00B27247" w:rsidRDefault="00B0760F" w:rsidP="00B0760F">
      <w:pPr>
        <w:jc w:val="center"/>
        <w:rPr>
          <w:b/>
          <w:sz w:val="32"/>
          <w:szCs w:val="32"/>
        </w:rPr>
      </w:pPr>
      <w:r w:rsidRPr="00E01E3B">
        <w:rPr>
          <w:b/>
          <w:sz w:val="28"/>
          <w:szCs w:val="32"/>
        </w:rPr>
        <w:t>М</w:t>
      </w:r>
      <w:r>
        <w:rPr>
          <w:b/>
          <w:sz w:val="28"/>
          <w:szCs w:val="32"/>
        </w:rPr>
        <w:t>К</w:t>
      </w:r>
      <w:r w:rsidRPr="00E01E3B">
        <w:rPr>
          <w:b/>
          <w:sz w:val="28"/>
          <w:szCs w:val="32"/>
        </w:rPr>
        <w:t>ОУ СОШ п. Шальский на 201</w:t>
      </w:r>
      <w:r>
        <w:rPr>
          <w:b/>
          <w:sz w:val="28"/>
          <w:szCs w:val="32"/>
        </w:rPr>
        <w:t>6</w:t>
      </w:r>
      <w:r w:rsidRPr="00E01E3B">
        <w:rPr>
          <w:b/>
          <w:sz w:val="28"/>
          <w:szCs w:val="32"/>
        </w:rPr>
        <w:t>-201</w:t>
      </w:r>
      <w:r>
        <w:rPr>
          <w:b/>
          <w:sz w:val="28"/>
          <w:szCs w:val="32"/>
        </w:rPr>
        <w:t>7</w:t>
      </w:r>
      <w:r w:rsidRPr="00E01E3B">
        <w:rPr>
          <w:b/>
          <w:sz w:val="28"/>
          <w:szCs w:val="32"/>
        </w:rPr>
        <w:t xml:space="preserve"> </w:t>
      </w:r>
      <w:proofErr w:type="spellStart"/>
      <w:r w:rsidRPr="00E01E3B">
        <w:rPr>
          <w:b/>
          <w:sz w:val="28"/>
          <w:szCs w:val="32"/>
        </w:rPr>
        <w:t>уч</w:t>
      </w:r>
      <w:proofErr w:type="gramStart"/>
      <w:r w:rsidRPr="00E01E3B">
        <w:rPr>
          <w:b/>
          <w:sz w:val="28"/>
          <w:szCs w:val="32"/>
        </w:rPr>
        <w:t>.г</w:t>
      </w:r>
      <w:proofErr w:type="gramEnd"/>
      <w:r w:rsidRPr="00E01E3B">
        <w:rPr>
          <w:b/>
          <w:sz w:val="28"/>
          <w:szCs w:val="32"/>
        </w:rPr>
        <w:t>од</w:t>
      </w:r>
      <w:proofErr w:type="spellEnd"/>
      <w:r w:rsidRPr="00B27247">
        <w:rPr>
          <w:b/>
          <w:sz w:val="32"/>
          <w:szCs w:val="32"/>
        </w:rPr>
        <w:t>.</w:t>
      </w:r>
    </w:p>
    <w:p w:rsidR="00B0760F" w:rsidRDefault="00B0760F" w:rsidP="00B0760F"/>
    <w:p w:rsidR="00B0760F" w:rsidRPr="00E01E3B" w:rsidRDefault="00B0760F" w:rsidP="00B0760F">
      <w:pPr>
        <w:jc w:val="right"/>
        <w:rPr>
          <w:szCs w:val="28"/>
        </w:rPr>
      </w:pPr>
      <w:r w:rsidRPr="00E01E3B">
        <w:rPr>
          <w:szCs w:val="28"/>
        </w:rPr>
        <w:t xml:space="preserve">Руководитель МО – </w:t>
      </w:r>
      <w:r>
        <w:rPr>
          <w:szCs w:val="28"/>
        </w:rPr>
        <w:t>Билык В</w:t>
      </w:r>
      <w:r w:rsidRPr="00E01E3B">
        <w:rPr>
          <w:szCs w:val="28"/>
        </w:rPr>
        <w:t>. А.</w:t>
      </w:r>
    </w:p>
    <w:p w:rsidR="00B0760F" w:rsidRDefault="00B0760F" w:rsidP="00B0760F">
      <w:pPr>
        <w:jc w:val="right"/>
      </w:pPr>
    </w:p>
    <w:tbl>
      <w:tblPr>
        <w:tblW w:w="104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600"/>
        <w:gridCol w:w="3780"/>
        <w:gridCol w:w="2180"/>
      </w:tblGrid>
      <w:tr w:rsidR="00B0760F" w:rsidTr="0093715C">
        <w:trPr>
          <w:trHeight w:val="529"/>
        </w:trPr>
        <w:tc>
          <w:tcPr>
            <w:tcW w:w="900" w:type="dxa"/>
          </w:tcPr>
          <w:p w:rsidR="00B0760F" w:rsidRDefault="00B0760F" w:rsidP="0093715C">
            <w:r>
              <w:t>Месяц</w:t>
            </w:r>
          </w:p>
        </w:tc>
        <w:tc>
          <w:tcPr>
            <w:tcW w:w="3600" w:type="dxa"/>
          </w:tcPr>
          <w:p w:rsidR="00B0760F" w:rsidRDefault="00B0760F" w:rsidP="0093715C">
            <w:r>
              <w:t>Заседания МО</w:t>
            </w:r>
          </w:p>
        </w:tc>
        <w:tc>
          <w:tcPr>
            <w:tcW w:w="3780" w:type="dxa"/>
          </w:tcPr>
          <w:p w:rsidR="00B0760F" w:rsidRDefault="00B0760F" w:rsidP="0093715C">
            <w:r>
              <w:t>Содержание работы</w:t>
            </w:r>
          </w:p>
        </w:tc>
        <w:tc>
          <w:tcPr>
            <w:tcW w:w="2180" w:type="dxa"/>
          </w:tcPr>
          <w:p w:rsidR="00B0760F" w:rsidRDefault="00B0760F" w:rsidP="0093715C">
            <w:r>
              <w:t>Ответственные</w:t>
            </w:r>
          </w:p>
        </w:tc>
      </w:tr>
      <w:tr w:rsidR="00B0760F" w:rsidTr="00B0760F">
        <w:trPr>
          <w:trHeight w:val="8455"/>
        </w:trPr>
        <w:tc>
          <w:tcPr>
            <w:tcW w:w="900" w:type="dxa"/>
          </w:tcPr>
          <w:p w:rsidR="00B0760F" w:rsidRDefault="00B0760F" w:rsidP="0093715C">
            <w:r>
              <w:t>А</w:t>
            </w:r>
          </w:p>
          <w:p w:rsidR="00B0760F" w:rsidRDefault="00B0760F" w:rsidP="0093715C">
            <w:r>
              <w:t>В</w:t>
            </w:r>
          </w:p>
          <w:p w:rsidR="00B0760F" w:rsidRDefault="00B0760F" w:rsidP="0093715C">
            <w:r>
              <w:t>Г</w:t>
            </w:r>
          </w:p>
          <w:p w:rsidR="00B0760F" w:rsidRDefault="00B0760F" w:rsidP="0093715C">
            <w:r>
              <w:t>У</w:t>
            </w:r>
          </w:p>
          <w:p w:rsidR="00B0760F" w:rsidRDefault="00B0760F" w:rsidP="0093715C">
            <w:r>
              <w:t>С</w:t>
            </w:r>
          </w:p>
          <w:p w:rsidR="00B0760F" w:rsidRDefault="00B0760F" w:rsidP="0093715C">
            <w:r>
              <w:t>Т</w:t>
            </w:r>
          </w:p>
          <w:p w:rsidR="00B0760F" w:rsidRDefault="00B0760F" w:rsidP="0093715C">
            <w:r>
              <w:t>_</w:t>
            </w:r>
          </w:p>
          <w:p w:rsidR="00B0760F" w:rsidRDefault="00B0760F" w:rsidP="0093715C"/>
          <w:p w:rsidR="00B0760F" w:rsidRDefault="00B0760F" w:rsidP="0093715C">
            <w:r>
              <w:t>С</w:t>
            </w:r>
          </w:p>
          <w:p w:rsidR="00B0760F" w:rsidRDefault="00B0760F" w:rsidP="0093715C">
            <w:r>
              <w:t>Е</w:t>
            </w:r>
          </w:p>
          <w:p w:rsidR="00B0760F" w:rsidRDefault="00B0760F" w:rsidP="0093715C">
            <w:r>
              <w:t>Н</w:t>
            </w:r>
          </w:p>
          <w:p w:rsidR="00B0760F" w:rsidRDefault="00B0760F" w:rsidP="0093715C">
            <w:r>
              <w:t>Т</w:t>
            </w:r>
          </w:p>
          <w:p w:rsidR="00B0760F" w:rsidRDefault="00B0760F" w:rsidP="0093715C">
            <w:r>
              <w:t>Я</w:t>
            </w:r>
          </w:p>
          <w:p w:rsidR="00B0760F" w:rsidRDefault="00B0760F" w:rsidP="0093715C">
            <w:r>
              <w:t>Б</w:t>
            </w:r>
          </w:p>
          <w:p w:rsidR="00B0760F" w:rsidRDefault="00B0760F" w:rsidP="0093715C">
            <w:proofErr w:type="gramStart"/>
            <w:r>
              <w:t>Р</w:t>
            </w:r>
            <w:proofErr w:type="gramEnd"/>
          </w:p>
          <w:p w:rsidR="00B0760F" w:rsidRDefault="00B0760F" w:rsidP="0093715C">
            <w:r>
              <w:t>Ь</w:t>
            </w:r>
          </w:p>
          <w:p w:rsidR="00B0760F" w:rsidRDefault="00B0760F" w:rsidP="0093715C"/>
          <w:p w:rsidR="00B0760F" w:rsidRDefault="00B0760F" w:rsidP="0093715C"/>
          <w:p w:rsidR="00B0760F" w:rsidRDefault="00B0760F" w:rsidP="0093715C"/>
        </w:tc>
        <w:tc>
          <w:tcPr>
            <w:tcW w:w="3600" w:type="dxa"/>
          </w:tcPr>
          <w:p w:rsidR="00B0760F" w:rsidRDefault="00B0760F" w:rsidP="0093715C">
            <w:pPr>
              <w:rPr>
                <w:b/>
              </w:rPr>
            </w:pPr>
            <w:r w:rsidRPr="00D57A2D">
              <w:rPr>
                <w:b/>
              </w:rPr>
              <w:t>Заседание №1</w:t>
            </w:r>
          </w:p>
          <w:p w:rsidR="00B0760F" w:rsidRPr="007C0D79" w:rsidRDefault="00B0760F" w:rsidP="0093715C">
            <w:pPr>
              <w:rPr>
                <w:szCs w:val="28"/>
              </w:rPr>
            </w:pPr>
            <w:r w:rsidRPr="007C0D79">
              <w:rPr>
                <w:szCs w:val="28"/>
              </w:rPr>
              <w:t>Выпо</w:t>
            </w:r>
            <w:r>
              <w:rPr>
                <w:szCs w:val="28"/>
              </w:rPr>
              <w:t>лнение  плана  работы МО за 2015-2016</w:t>
            </w:r>
            <w:r w:rsidRPr="007C0D79">
              <w:rPr>
                <w:szCs w:val="28"/>
              </w:rPr>
              <w:t xml:space="preserve"> учебный  год. Отчёт  о  работе МО. Оценка  работы.</w:t>
            </w:r>
          </w:p>
          <w:p w:rsidR="00B0760F" w:rsidRDefault="00B0760F" w:rsidP="0093715C">
            <w:r>
              <w:t>Утверждение плана работы МО на 20</w:t>
            </w:r>
            <w:r w:rsidRPr="00496A8F">
              <w:t>1</w:t>
            </w:r>
            <w:r>
              <w:t xml:space="preserve">6- 2017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</w:p>
          <w:p w:rsidR="00B0760F" w:rsidRDefault="00B0760F" w:rsidP="0093715C">
            <w:r>
              <w:t>Утверждение нового учебного плана на 20</w:t>
            </w:r>
            <w:r w:rsidRPr="00496A8F">
              <w:t>1</w:t>
            </w:r>
            <w:r>
              <w:t>6-20</w:t>
            </w:r>
            <w:r w:rsidRPr="00496A8F">
              <w:t>1</w:t>
            </w:r>
            <w:r>
              <w:t xml:space="preserve">7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 xml:space="preserve"> на основании базисного учебного плана.</w:t>
            </w:r>
          </w:p>
          <w:p w:rsidR="00B0760F" w:rsidRDefault="00B0760F" w:rsidP="0093715C">
            <w:r>
              <w:t>Утверждение календарно-тематического планирования  по предметам.</w:t>
            </w:r>
          </w:p>
          <w:p w:rsidR="00B0760F" w:rsidRDefault="00B0760F" w:rsidP="0093715C">
            <w:r>
              <w:t>Утверждение тем самообразования.</w:t>
            </w:r>
          </w:p>
          <w:p w:rsidR="00B0760F" w:rsidRPr="00B0760F" w:rsidRDefault="00B0760F" w:rsidP="00B0760F"/>
        </w:tc>
        <w:tc>
          <w:tcPr>
            <w:tcW w:w="3780" w:type="dxa"/>
          </w:tcPr>
          <w:p w:rsidR="00B0760F" w:rsidRDefault="00B0760F" w:rsidP="0093715C">
            <w:r>
              <w:t>Ознакомление с нормативными документами.</w:t>
            </w:r>
          </w:p>
          <w:p w:rsidR="00B0760F" w:rsidRDefault="00B0760F" w:rsidP="0093715C">
            <w:r>
              <w:t>Инструктаж по ведению школьной документации.</w:t>
            </w:r>
          </w:p>
          <w:p w:rsidR="00B0760F" w:rsidRDefault="00B0760F" w:rsidP="0093715C">
            <w:r>
              <w:t xml:space="preserve">Изучение психологических особенностей детей 6.5 лет. </w:t>
            </w:r>
          </w:p>
          <w:p w:rsidR="00B0760F" w:rsidRPr="00316280" w:rsidRDefault="00B0760F" w:rsidP="0093715C">
            <w:r>
              <w:t xml:space="preserve">Проведение родительских собраний о задачах на новый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>
              <w:t>.</w:t>
            </w:r>
          </w:p>
          <w:p w:rsidR="00B0760F" w:rsidRPr="00316280" w:rsidRDefault="00B0760F" w:rsidP="0093715C"/>
          <w:p w:rsidR="00B0760F" w:rsidRDefault="00B0760F" w:rsidP="0093715C"/>
          <w:p w:rsidR="00B0760F" w:rsidRPr="005B7D1B" w:rsidRDefault="00B0760F" w:rsidP="0093715C"/>
          <w:p w:rsidR="00B0760F" w:rsidRPr="005B7D1B" w:rsidRDefault="00B0760F" w:rsidP="0093715C"/>
          <w:p w:rsidR="00B0760F" w:rsidRPr="005B7D1B" w:rsidRDefault="00B0760F" w:rsidP="0093715C"/>
          <w:p w:rsidR="00B0760F" w:rsidRPr="005B7D1B" w:rsidRDefault="00B0760F" w:rsidP="0093715C"/>
          <w:p w:rsidR="00B0760F" w:rsidRPr="005B7D1B" w:rsidRDefault="00B0760F" w:rsidP="0093715C"/>
          <w:p w:rsidR="00B0760F" w:rsidRPr="005B7D1B" w:rsidRDefault="00B0760F" w:rsidP="0093715C"/>
        </w:tc>
        <w:tc>
          <w:tcPr>
            <w:tcW w:w="2180" w:type="dxa"/>
          </w:tcPr>
          <w:p w:rsidR="00B0760F" w:rsidRDefault="00B0760F" w:rsidP="0093715C">
            <w:r>
              <w:t>Билык В. А.</w:t>
            </w:r>
          </w:p>
          <w:p w:rsidR="00B0760F" w:rsidRDefault="00B0760F" w:rsidP="0093715C">
            <w:r>
              <w:t>Потахина О. А</w:t>
            </w:r>
          </w:p>
          <w:p w:rsidR="00B0760F" w:rsidRDefault="00B0760F" w:rsidP="0093715C">
            <w:r>
              <w:t>Косова Н.Н.</w:t>
            </w:r>
          </w:p>
          <w:p w:rsidR="00B0760F" w:rsidRDefault="00B0760F" w:rsidP="0093715C"/>
        </w:tc>
      </w:tr>
      <w:tr w:rsidR="00B0760F" w:rsidTr="0093715C">
        <w:trPr>
          <w:trHeight w:val="1430"/>
        </w:trPr>
        <w:tc>
          <w:tcPr>
            <w:tcW w:w="900" w:type="dxa"/>
          </w:tcPr>
          <w:p w:rsidR="00B0760F" w:rsidRDefault="00B0760F" w:rsidP="0093715C">
            <w:r>
              <w:t>О</w:t>
            </w:r>
          </w:p>
          <w:p w:rsidR="00B0760F" w:rsidRDefault="00B0760F" w:rsidP="0093715C">
            <w:r>
              <w:t>К</w:t>
            </w:r>
          </w:p>
          <w:p w:rsidR="00B0760F" w:rsidRDefault="00B0760F" w:rsidP="0093715C">
            <w:r>
              <w:t>Т</w:t>
            </w:r>
          </w:p>
          <w:p w:rsidR="00B0760F" w:rsidRDefault="00B0760F" w:rsidP="0093715C">
            <w:r>
              <w:lastRenderedPageBreak/>
              <w:t>Я</w:t>
            </w:r>
          </w:p>
          <w:p w:rsidR="00B0760F" w:rsidRDefault="00B0760F" w:rsidP="0093715C">
            <w:r>
              <w:t>Б</w:t>
            </w:r>
          </w:p>
          <w:p w:rsidR="00B0760F" w:rsidRDefault="00B0760F" w:rsidP="0093715C">
            <w:proofErr w:type="gramStart"/>
            <w:r>
              <w:t>Р</w:t>
            </w:r>
            <w:proofErr w:type="gramEnd"/>
          </w:p>
          <w:p w:rsidR="00B0760F" w:rsidRDefault="00B0760F" w:rsidP="0093715C">
            <w:r>
              <w:t>Ь</w:t>
            </w:r>
          </w:p>
        </w:tc>
        <w:tc>
          <w:tcPr>
            <w:tcW w:w="3600" w:type="dxa"/>
          </w:tcPr>
          <w:p w:rsidR="00B0760F" w:rsidRDefault="00B0760F" w:rsidP="0093715C"/>
        </w:tc>
        <w:tc>
          <w:tcPr>
            <w:tcW w:w="3780" w:type="dxa"/>
          </w:tcPr>
          <w:p w:rsidR="00B0760F" w:rsidRDefault="00B0760F" w:rsidP="0093715C">
            <w:r>
              <w:t>Обсуждение основных направлений учебно-воспитательной работы в 2016-20</w:t>
            </w:r>
            <w:r w:rsidRPr="00496A8F">
              <w:t>1</w:t>
            </w:r>
            <w:r>
              <w:t xml:space="preserve">7 </w:t>
            </w:r>
            <w:r w:rsidRPr="00496A8F"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оду</w:t>
            </w:r>
            <w:proofErr w:type="spellEnd"/>
            <w:r>
              <w:t>.</w:t>
            </w:r>
          </w:p>
          <w:p w:rsidR="00B0760F" w:rsidRDefault="00B0760F" w:rsidP="0093715C">
            <w:r>
              <w:t xml:space="preserve">Диагностика учащихся 1-х классов и </w:t>
            </w:r>
            <w:r>
              <w:lastRenderedPageBreak/>
              <w:t>рекомендации по развитию их познавательных интеллектуальных способностей.</w:t>
            </w:r>
          </w:p>
          <w:p w:rsidR="00B0760F" w:rsidRPr="00206938" w:rsidRDefault="00B0760F" w:rsidP="0093715C">
            <w:pPr>
              <w:rPr>
                <w:b/>
              </w:rPr>
            </w:pPr>
            <w:r w:rsidRPr="00206938">
              <w:rPr>
                <w:b/>
              </w:rPr>
              <w:t>«Декада окружающего мира»</w:t>
            </w:r>
          </w:p>
          <w:p w:rsidR="00B0760F" w:rsidRPr="00316280" w:rsidRDefault="00B0760F" w:rsidP="0093715C">
            <w:r>
              <w:t>Проведение  олимпиад</w:t>
            </w:r>
          </w:p>
        </w:tc>
        <w:tc>
          <w:tcPr>
            <w:tcW w:w="2180" w:type="dxa"/>
          </w:tcPr>
          <w:p w:rsidR="00B0760F" w:rsidRDefault="00B0760F" w:rsidP="0093715C">
            <w:r>
              <w:lastRenderedPageBreak/>
              <w:t>Билык В. А.</w:t>
            </w:r>
          </w:p>
          <w:p w:rsidR="00B0760F" w:rsidRDefault="00B0760F" w:rsidP="0093715C">
            <w:r>
              <w:t>Потахина О. А</w:t>
            </w:r>
          </w:p>
          <w:p w:rsidR="00B0760F" w:rsidRDefault="00B0760F" w:rsidP="0093715C">
            <w:r>
              <w:t>Галкина Р.Т.</w:t>
            </w:r>
          </w:p>
          <w:p w:rsidR="00B0760F" w:rsidRDefault="00B0760F" w:rsidP="0093715C">
            <w:r>
              <w:lastRenderedPageBreak/>
              <w:t>Меньшикова Н.А.</w:t>
            </w:r>
          </w:p>
          <w:p w:rsidR="00B0760F" w:rsidRDefault="00B0760F" w:rsidP="0093715C">
            <w:proofErr w:type="spellStart"/>
            <w:r>
              <w:t>Цекова</w:t>
            </w:r>
            <w:proofErr w:type="spellEnd"/>
            <w:r>
              <w:t xml:space="preserve"> И.В.</w:t>
            </w:r>
          </w:p>
          <w:p w:rsidR="00B0760F" w:rsidRPr="007F58A7" w:rsidRDefault="00B0760F" w:rsidP="0093715C">
            <w:r>
              <w:t>Миронова Г.А.</w:t>
            </w:r>
          </w:p>
        </w:tc>
      </w:tr>
      <w:tr w:rsidR="00B0760F" w:rsidTr="0093715C">
        <w:trPr>
          <w:trHeight w:val="344"/>
        </w:trPr>
        <w:tc>
          <w:tcPr>
            <w:tcW w:w="900" w:type="dxa"/>
          </w:tcPr>
          <w:p w:rsidR="00B0760F" w:rsidRDefault="00B0760F" w:rsidP="0093715C">
            <w:r>
              <w:lastRenderedPageBreak/>
              <w:t>Н</w:t>
            </w:r>
          </w:p>
          <w:p w:rsidR="00B0760F" w:rsidRDefault="00B0760F" w:rsidP="0093715C">
            <w:r>
              <w:t>О</w:t>
            </w:r>
          </w:p>
          <w:p w:rsidR="00B0760F" w:rsidRDefault="00B0760F" w:rsidP="0093715C">
            <w:r>
              <w:t>Я</w:t>
            </w:r>
          </w:p>
          <w:p w:rsidR="00B0760F" w:rsidRDefault="00B0760F" w:rsidP="0093715C">
            <w:r>
              <w:t>Б</w:t>
            </w:r>
          </w:p>
          <w:p w:rsidR="00B0760F" w:rsidRDefault="00B0760F" w:rsidP="0093715C">
            <w:proofErr w:type="gramStart"/>
            <w:r>
              <w:t>Р</w:t>
            </w:r>
            <w:proofErr w:type="gramEnd"/>
          </w:p>
          <w:p w:rsidR="00B0760F" w:rsidRDefault="00B0760F" w:rsidP="0093715C">
            <w:r>
              <w:t>Ь</w:t>
            </w:r>
          </w:p>
        </w:tc>
        <w:tc>
          <w:tcPr>
            <w:tcW w:w="3600" w:type="dxa"/>
          </w:tcPr>
          <w:p w:rsidR="00B0760F" w:rsidRDefault="00B0760F" w:rsidP="0093715C"/>
        </w:tc>
        <w:tc>
          <w:tcPr>
            <w:tcW w:w="3780" w:type="dxa"/>
          </w:tcPr>
          <w:p w:rsidR="00B0760F" w:rsidRDefault="00B0760F" w:rsidP="0093715C">
            <w:r>
              <w:t xml:space="preserve">Взаимопосещение уроков учителями. Анализ и самоанализ уроков. </w:t>
            </w:r>
          </w:p>
          <w:p w:rsidR="00B0760F" w:rsidRPr="00707E13" w:rsidRDefault="00B0760F" w:rsidP="0093715C">
            <w:pPr>
              <w:rPr>
                <w:sz w:val="24"/>
                <w:szCs w:val="24"/>
              </w:rPr>
            </w:pPr>
            <w:r>
              <w:t xml:space="preserve">Обмен опытом по теме «Использование  </w:t>
            </w:r>
            <w:r w:rsidRPr="00707E13">
              <w:rPr>
                <w:bCs/>
                <w:iCs/>
                <w:sz w:val="24"/>
                <w:szCs w:val="24"/>
              </w:rPr>
              <w:t>современных педагогических и информационных технологий</w:t>
            </w:r>
            <w:r w:rsidRPr="00707E13">
              <w:rPr>
                <w:sz w:val="24"/>
                <w:szCs w:val="24"/>
              </w:rPr>
              <w:t>»</w:t>
            </w:r>
          </w:p>
          <w:p w:rsidR="00B0760F" w:rsidRPr="009F3A3E" w:rsidRDefault="00B0760F" w:rsidP="0093715C"/>
        </w:tc>
        <w:tc>
          <w:tcPr>
            <w:tcW w:w="2180" w:type="dxa"/>
          </w:tcPr>
          <w:p w:rsidR="00B0760F" w:rsidRDefault="00B0760F" w:rsidP="0093715C">
            <w:r>
              <w:t>Билык В. А.</w:t>
            </w:r>
          </w:p>
          <w:p w:rsidR="00B0760F" w:rsidRDefault="00B0760F" w:rsidP="0093715C">
            <w:r>
              <w:t>Потахина О. А</w:t>
            </w:r>
          </w:p>
          <w:p w:rsidR="00B0760F" w:rsidRDefault="00B0760F" w:rsidP="0093715C">
            <w:r>
              <w:t>Галкина Р.Т.</w:t>
            </w:r>
          </w:p>
          <w:p w:rsidR="00B0760F" w:rsidRDefault="00B0760F" w:rsidP="0093715C">
            <w:r>
              <w:t>Меньшикова Н.А.</w:t>
            </w:r>
          </w:p>
          <w:p w:rsidR="00B0760F" w:rsidRDefault="00B0760F" w:rsidP="0093715C"/>
        </w:tc>
      </w:tr>
      <w:tr w:rsidR="00B0760F" w:rsidTr="0093715C">
        <w:trPr>
          <w:trHeight w:val="703"/>
        </w:trPr>
        <w:tc>
          <w:tcPr>
            <w:tcW w:w="900" w:type="dxa"/>
          </w:tcPr>
          <w:p w:rsidR="00B0760F" w:rsidRDefault="00B0760F" w:rsidP="0093715C">
            <w:r>
              <w:t>Д</w:t>
            </w:r>
          </w:p>
          <w:p w:rsidR="00B0760F" w:rsidRDefault="00B0760F" w:rsidP="0093715C">
            <w:r>
              <w:t>Е</w:t>
            </w:r>
          </w:p>
          <w:p w:rsidR="00B0760F" w:rsidRDefault="00B0760F" w:rsidP="0093715C">
            <w:r>
              <w:t>К</w:t>
            </w:r>
          </w:p>
          <w:p w:rsidR="00B0760F" w:rsidRDefault="00B0760F" w:rsidP="0093715C">
            <w:r>
              <w:t>А</w:t>
            </w:r>
          </w:p>
          <w:p w:rsidR="00B0760F" w:rsidRDefault="00B0760F" w:rsidP="0093715C">
            <w:r>
              <w:t>Б</w:t>
            </w:r>
          </w:p>
          <w:p w:rsidR="00B0760F" w:rsidRDefault="00B0760F" w:rsidP="0093715C">
            <w:proofErr w:type="gramStart"/>
            <w:r>
              <w:t>Р</w:t>
            </w:r>
            <w:proofErr w:type="gramEnd"/>
          </w:p>
          <w:p w:rsidR="00B0760F" w:rsidRDefault="00B0760F" w:rsidP="0093715C">
            <w:r>
              <w:t>Ь</w:t>
            </w:r>
          </w:p>
        </w:tc>
        <w:tc>
          <w:tcPr>
            <w:tcW w:w="3600" w:type="dxa"/>
          </w:tcPr>
          <w:p w:rsidR="00B0760F" w:rsidRDefault="00B0760F" w:rsidP="0093715C">
            <w:pPr>
              <w:rPr>
                <w:b/>
              </w:rPr>
            </w:pPr>
            <w:r w:rsidRPr="00D57A2D">
              <w:rPr>
                <w:b/>
              </w:rPr>
              <w:t>Заседание №</w:t>
            </w:r>
            <w:r>
              <w:rPr>
                <w:b/>
              </w:rPr>
              <w:t>2</w:t>
            </w:r>
          </w:p>
          <w:p w:rsidR="00B0760F" w:rsidRPr="00823E2B" w:rsidRDefault="00B0760F" w:rsidP="0093715C">
            <w:pPr>
              <w:pStyle w:val="Default"/>
              <w:jc w:val="center"/>
              <w:rPr>
                <w:sz w:val="28"/>
                <w:szCs w:val="28"/>
              </w:rPr>
            </w:pPr>
            <w:r w:rsidRPr="00BA2A71">
              <w:rPr>
                <w:b/>
                <w:bCs/>
                <w:i/>
                <w:iCs/>
              </w:rPr>
              <w:t>«Повышение эффективности образовательного и воспитательного процессов, развитие учебной и творческой мотивации учащихся при использовании современных педагогических и информационных технологий</w:t>
            </w:r>
            <w:r w:rsidRPr="00823E2B">
              <w:rPr>
                <w:b/>
                <w:bCs/>
                <w:i/>
                <w:iCs/>
                <w:sz w:val="28"/>
                <w:szCs w:val="28"/>
              </w:rPr>
              <w:t xml:space="preserve">» </w:t>
            </w:r>
          </w:p>
          <w:p w:rsidR="00B0760F" w:rsidRPr="00BA2A71" w:rsidRDefault="00B0760F" w:rsidP="0093715C">
            <w:pPr>
              <w:pStyle w:val="Default"/>
              <w:jc w:val="center"/>
            </w:pPr>
            <w:r w:rsidRPr="00BA2A71">
              <w:t xml:space="preserve">1. Использование информационных технологий как средство повышения познавательного интереса младших школьников к учебной деятельности. </w:t>
            </w:r>
          </w:p>
          <w:p w:rsidR="00B0760F" w:rsidRPr="00BA2A71" w:rsidRDefault="00B0760F" w:rsidP="0093715C">
            <w:pPr>
              <w:pStyle w:val="Default"/>
              <w:jc w:val="center"/>
            </w:pPr>
            <w:r w:rsidRPr="00BA2A71">
              <w:t xml:space="preserve">2. </w:t>
            </w:r>
            <w:proofErr w:type="spellStart"/>
            <w:r w:rsidRPr="00BA2A71">
              <w:t>Здоровьесберегающие</w:t>
            </w:r>
            <w:proofErr w:type="spellEnd"/>
            <w:r w:rsidRPr="00BA2A71">
              <w:t xml:space="preserve"> технологии в обучении младших школьников. </w:t>
            </w:r>
          </w:p>
          <w:p w:rsidR="00B0760F" w:rsidRPr="00BA2A71" w:rsidRDefault="00B0760F" w:rsidP="0093715C">
            <w:pPr>
              <w:pStyle w:val="Default"/>
              <w:jc w:val="center"/>
            </w:pPr>
            <w:r w:rsidRPr="00BA2A71">
              <w:t xml:space="preserve">3. Технология оценивания образовательных достижений. Виды и формы контрольно-оценочных действий учащихся и педагогов. </w:t>
            </w:r>
          </w:p>
          <w:p w:rsidR="00B0760F" w:rsidRPr="00823E2B" w:rsidRDefault="00B0760F" w:rsidP="0093715C">
            <w:pPr>
              <w:pStyle w:val="Default"/>
              <w:jc w:val="center"/>
              <w:rPr>
                <w:sz w:val="28"/>
                <w:szCs w:val="28"/>
              </w:rPr>
            </w:pPr>
            <w:r w:rsidRPr="00BA2A71">
              <w:t xml:space="preserve">4. Формирование ключевых компетенций младших </w:t>
            </w:r>
            <w:proofErr w:type="gramStart"/>
            <w:r w:rsidRPr="00BA2A71">
              <w:t>школьников</w:t>
            </w:r>
            <w:proofErr w:type="gramEnd"/>
            <w:r w:rsidRPr="00BA2A71">
              <w:t xml:space="preserve"> на основе развивающих личностно-ориентированных технологий. </w:t>
            </w:r>
          </w:p>
          <w:p w:rsidR="00B0760F" w:rsidRPr="005B7D1B" w:rsidRDefault="00B0760F" w:rsidP="0093715C"/>
        </w:tc>
        <w:tc>
          <w:tcPr>
            <w:tcW w:w="3780" w:type="dxa"/>
          </w:tcPr>
          <w:p w:rsidR="00B0760F" w:rsidRDefault="00B0760F" w:rsidP="0093715C">
            <w:r>
              <w:t xml:space="preserve">Проверка дневников у учащихся </w:t>
            </w:r>
          </w:p>
          <w:p w:rsidR="00B0760F" w:rsidRDefault="00B0760F" w:rsidP="0093715C">
            <w:r>
              <w:t xml:space="preserve">2- </w:t>
            </w:r>
            <w:proofErr w:type="spellStart"/>
            <w:r>
              <w:t>х</w:t>
            </w:r>
            <w:proofErr w:type="spellEnd"/>
            <w:r>
              <w:t xml:space="preserve"> – 4-х классов. </w:t>
            </w:r>
          </w:p>
          <w:p w:rsidR="00B0760F" w:rsidRDefault="00B0760F" w:rsidP="0093715C">
            <w:pPr>
              <w:rPr>
                <w:b/>
              </w:rPr>
            </w:pPr>
            <w:r>
              <w:rPr>
                <w:b/>
              </w:rPr>
              <w:t>Проведение  пробных  работ (ВПР).</w:t>
            </w:r>
          </w:p>
          <w:p w:rsidR="00B0760F" w:rsidRDefault="00B0760F" w:rsidP="0093715C">
            <w:r>
              <w:t>Взаимопосещение  уроков  в рамках работы над методической темой объединения учителей начальных классов и школы.</w:t>
            </w:r>
          </w:p>
          <w:p w:rsidR="00B0760F" w:rsidRPr="000E7DE0" w:rsidRDefault="00B0760F" w:rsidP="0093715C">
            <w:r>
              <w:t>Проведение проверочных работ по ВШК (за 1 полугодие)</w:t>
            </w:r>
          </w:p>
        </w:tc>
        <w:tc>
          <w:tcPr>
            <w:tcW w:w="2180" w:type="dxa"/>
          </w:tcPr>
          <w:p w:rsidR="00B0760F" w:rsidRDefault="00B0760F" w:rsidP="0093715C">
            <w:r>
              <w:t>Потахина О. А.</w:t>
            </w:r>
          </w:p>
          <w:p w:rsidR="00B0760F" w:rsidRDefault="00B0760F" w:rsidP="0093715C">
            <w:r>
              <w:t>Галкина Р. Т.</w:t>
            </w:r>
          </w:p>
          <w:p w:rsidR="00B0760F" w:rsidRDefault="00B0760F" w:rsidP="0093715C">
            <w:r>
              <w:t>Билык В. А.</w:t>
            </w:r>
          </w:p>
          <w:p w:rsidR="00B0760F" w:rsidRDefault="00B0760F" w:rsidP="0093715C">
            <w:r>
              <w:t>Меньшикова Н.А.</w:t>
            </w:r>
          </w:p>
          <w:p w:rsidR="00B0760F" w:rsidRPr="000E7DE0" w:rsidRDefault="00B0760F" w:rsidP="0093715C"/>
        </w:tc>
      </w:tr>
      <w:tr w:rsidR="00B0760F" w:rsidTr="0093715C">
        <w:trPr>
          <w:trHeight w:val="1430"/>
        </w:trPr>
        <w:tc>
          <w:tcPr>
            <w:tcW w:w="900" w:type="dxa"/>
          </w:tcPr>
          <w:p w:rsidR="00B0760F" w:rsidRDefault="00B0760F" w:rsidP="0093715C">
            <w:r>
              <w:lastRenderedPageBreak/>
              <w:t>Я</w:t>
            </w:r>
          </w:p>
          <w:p w:rsidR="00B0760F" w:rsidRDefault="00B0760F" w:rsidP="0093715C">
            <w:r>
              <w:t>Н</w:t>
            </w:r>
          </w:p>
          <w:p w:rsidR="00B0760F" w:rsidRDefault="00B0760F" w:rsidP="0093715C">
            <w:r>
              <w:t>В</w:t>
            </w:r>
          </w:p>
          <w:p w:rsidR="00B0760F" w:rsidRDefault="00B0760F" w:rsidP="0093715C">
            <w:r>
              <w:t>А</w:t>
            </w:r>
          </w:p>
          <w:p w:rsidR="00B0760F" w:rsidRDefault="00B0760F" w:rsidP="0093715C">
            <w:proofErr w:type="gramStart"/>
            <w:r>
              <w:t>Р</w:t>
            </w:r>
            <w:proofErr w:type="gramEnd"/>
          </w:p>
          <w:p w:rsidR="00B0760F" w:rsidRDefault="00B0760F" w:rsidP="0093715C">
            <w:r>
              <w:t>Ь</w:t>
            </w:r>
          </w:p>
          <w:p w:rsidR="00B0760F" w:rsidRDefault="00B0760F" w:rsidP="0093715C"/>
          <w:p w:rsidR="00B0760F" w:rsidRPr="00206938" w:rsidRDefault="00B0760F" w:rsidP="0093715C"/>
          <w:p w:rsidR="00B0760F" w:rsidRPr="00206938" w:rsidRDefault="00B0760F" w:rsidP="0093715C"/>
        </w:tc>
        <w:tc>
          <w:tcPr>
            <w:tcW w:w="3600" w:type="dxa"/>
          </w:tcPr>
          <w:p w:rsidR="00B0760F" w:rsidRDefault="00B0760F" w:rsidP="0093715C">
            <w:r>
              <w:t>Анализ проверки техники чтения за 1-ое полугодие во 2-х – 4-х классах.</w:t>
            </w:r>
          </w:p>
          <w:p w:rsidR="00B0760F" w:rsidRDefault="00B0760F" w:rsidP="0093715C"/>
          <w:p w:rsidR="00B0760F" w:rsidRPr="00206938" w:rsidRDefault="00B0760F" w:rsidP="0093715C"/>
          <w:p w:rsidR="00B0760F" w:rsidRPr="00206938" w:rsidRDefault="00B0760F" w:rsidP="0093715C"/>
          <w:p w:rsidR="00B0760F" w:rsidRPr="00206938" w:rsidRDefault="00B0760F" w:rsidP="0093715C"/>
        </w:tc>
        <w:tc>
          <w:tcPr>
            <w:tcW w:w="3780" w:type="dxa"/>
          </w:tcPr>
          <w:p w:rsidR="00B0760F" w:rsidRDefault="00B0760F" w:rsidP="0093715C">
            <w:r>
              <w:t xml:space="preserve">Проверка техники чтения. </w:t>
            </w:r>
          </w:p>
          <w:p w:rsidR="00B0760F" w:rsidRDefault="00B0760F" w:rsidP="0093715C">
            <w:r>
              <w:t>Работа со слабоуспевающими учащимися.</w:t>
            </w:r>
          </w:p>
          <w:p w:rsidR="00B0760F" w:rsidRDefault="00B0760F" w:rsidP="0093715C"/>
        </w:tc>
        <w:tc>
          <w:tcPr>
            <w:tcW w:w="2180" w:type="dxa"/>
          </w:tcPr>
          <w:p w:rsidR="00B0760F" w:rsidRDefault="00B0760F" w:rsidP="0093715C">
            <w:r>
              <w:t>Потахина О. А.</w:t>
            </w:r>
          </w:p>
          <w:p w:rsidR="00B0760F" w:rsidRDefault="00B0760F" w:rsidP="0093715C">
            <w:r>
              <w:t>Билык В. А.</w:t>
            </w:r>
          </w:p>
          <w:p w:rsidR="00B0760F" w:rsidRDefault="00B0760F" w:rsidP="0093715C">
            <w:r>
              <w:t>Галкина Р. Т</w:t>
            </w:r>
          </w:p>
          <w:p w:rsidR="00B0760F" w:rsidRDefault="00B0760F" w:rsidP="0093715C">
            <w:r>
              <w:t>Меньшикова Н.А.</w:t>
            </w:r>
          </w:p>
          <w:p w:rsidR="00B0760F" w:rsidRDefault="00B0760F" w:rsidP="0093715C">
            <w:r>
              <w:t>Косова Н.Н.</w:t>
            </w:r>
          </w:p>
          <w:p w:rsidR="00B0760F" w:rsidRDefault="00B0760F" w:rsidP="0093715C">
            <w:r>
              <w:t>Максимова Т.В.</w:t>
            </w:r>
          </w:p>
          <w:p w:rsidR="00B0760F" w:rsidRPr="00206938" w:rsidRDefault="00B0760F" w:rsidP="0093715C"/>
        </w:tc>
      </w:tr>
      <w:tr w:rsidR="00B0760F" w:rsidTr="0093715C">
        <w:trPr>
          <w:trHeight w:val="1430"/>
        </w:trPr>
        <w:tc>
          <w:tcPr>
            <w:tcW w:w="900" w:type="dxa"/>
          </w:tcPr>
          <w:p w:rsidR="00B0760F" w:rsidRDefault="00B0760F" w:rsidP="0093715C">
            <w:r>
              <w:t>Ф</w:t>
            </w:r>
          </w:p>
          <w:p w:rsidR="00B0760F" w:rsidRDefault="00B0760F" w:rsidP="0093715C">
            <w:r>
              <w:t>Е</w:t>
            </w:r>
          </w:p>
          <w:p w:rsidR="00B0760F" w:rsidRDefault="00B0760F" w:rsidP="0093715C">
            <w:r>
              <w:t>В</w:t>
            </w:r>
          </w:p>
          <w:p w:rsidR="00B0760F" w:rsidRDefault="00B0760F" w:rsidP="0093715C">
            <w:proofErr w:type="gramStart"/>
            <w:r>
              <w:t>Р</w:t>
            </w:r>
            <w:proofErr w:type="gramEnd"/>
          </w:p>
          <w:p w:rsidR="00B0760F" w:rsidRDefault="00B0760F" w:rsidP="0093715C">
            <w:r>
              <w:t>А</w:t>
            </w:r>
          </w:p>
          <w:p w:rsidR="00B0760F" w:rsidRDefault="00B0760F" w:rsidP="0093715C">
            <w:r>
              <w:t>Л</w:t>
            </w:r>
          </w:p>
          <w:p w:rsidR="00B0760F" w:rsidRDefault="00B0760F" w:rsidP="0093715C">
            <w:r>
              <w:t>Ь</w:t>
            </w:r>
          </w:p>
        </w:tc>
        <w:tc>
          <w:tcPr>
            <w:tcW w:w="3600" w:type="dxa"/>
          </w:tcPr>
          <w:p w:rsidR="00B0760F" w:rsidRDefault="00B0760F" w:rsidP="0093715C"/>
        </w:tc>
        <w:tc>
          <w:tcPr>
            <w:tcW w:w="3780" w:type="dxa"/>
          </w:tcPr>
          <w:p w:rsidR="00B0760F" w:rsidRPr="00707E13" w:rsidRDefault="00B0760F" w:rsidP="0093715C">
            <w:pPr>
              <w:rPr>
                <w:b/>
              </w:rPr>
            </w:pPr>
            <w:r>
              <w:rPr>
                <w:b/>
              </w:rPr>
              <w:t>Декада  русского  языка</w:t>
            </w:r>
          </w:p>
          <w:p w:rsidR="00B0760F" w:rsidRDefault="00B0760F" w:rsidP="0093715C">
            <w:r>
              <w:t>Взаимопосещение уроков  в рамках работы над методической темой объединения учителей начальных классов и школы.</w:t>
            </w:r>
          </w:p>
          <w:p w:rsidR="00B0760F" w:rsidRDefault="00B0760F" w:rsidP="0093715C">
            <w:r>
              <w:t>Проверка тетрадей по русскому  языку у  учащихся 2-х – 4-х классов с целью проверки выполнения единого орфографического режима, правильности выставления оценки.</w:t>
            </w:r>
          </w:p>
        </w:tc>
        <w:tc>
          <w:tcPr>
            <w:tcW w:w="2180" w:type="dxa"/>
          </w:tcPr>
          <w:p w:rsidR="00B0760F" w:rsidRDefault="00B0760F" w:rsidP="0093715C">
            <w:r>
              <w:t>Потахина О. А.</w:t>
            </w:r>
          </w:p>
          <w:p w:rsidR="00B0760F" w:rsidRDefault="00B0760F" w:rsidP="0093715C">
            <w:r>
              <w:t>Билык В. А.</w:t>
            </w:r>
          </w:p>
          <w:p w:rsidR="00B0760F" w:rsidRDefault="00B0760F" w:rsidP="0093715C">
            <w:r>
              <w:t>Меньшикова Н. А</w:t>
            </w:r>
          </w:p>
          <w:p w:rsidR="00B0760F" w:rsidRDefault="00B0760F" w:rsidP="0093715C">
            <w:r>
              <w:t>Галкина Р.Т.</w:t>
            </w:r>
          </w:p>
          <w:p w:rsidR="00B0760F" w:rsidRDefault="00B0760F" w:rsidP="0093715C">
            <w:r>
              <w:t>Миронова Г.А.</w:t>
            </w:r>
          </w:p>
          <w:p w:rsidR="00B0760F" w:rsidRDefault="00B0760F" w:rsidP="0093715C">
            <w:proofErr w:type="spellStart"/>
            <w:r>
              <w:t>Цекова</w:t>
            </w:r>
            <w:proofErr w:type="spellEnd"/>
            <w:r>
              <w:t xml:space="preserve"> И.В.</w:t>
            </w:r>
          </w:p>
          <w:p w:rsidR="00B0760F" w:rsidRPr="00206938" w:rsidRDefault="00B0760F" w:rsidP="0093715C"/>
        </w:tc>
      </w:tr>
      <w:tr w:rsidR="00B0760F" w:rsidTr="0093715C">
        <w:trPr>
          <w:trHeight w:val="1430"/>
        </w:trPr>
        <w:tc>
          <w:tcPr>
            <w:tcW w:w="900" w:type="dxa"/>
          </w:tcPr>
          <w:p w:rsidR="00B0760F" w:rsidRDefault="00B0760F" w:rsidP="0093715C">
            <w:r>
              <w:t>М</w:t>
            </w:r>
          </w:p>
          <w:p w:rsidR="00B0760F" w:rsidRDefault="00B0760F" w:rsidP="0093715C">
            <w:r>
              <w:t>А</w:t>
            </w:r>
          </w:p>
          <w:p w:rsidR="00B0760F" w:rsidRDefault="00B0760F" w:rsidP="0093715C">
            <w:proofErr w:type="gramStart"/>
            <w:r>
              <w:t>Р</w:t>
            </w:r>
            <w:proofErr w:type="gramEnd"/>
          </w:p>
          <w:p w:rsidR="00B0760F" w:rsidRDefault="00B0760F" w:rsidP="0093715C">
            <w:r>
              <w:t>Т</w:t>
            </w:r>
          </w:p>
        </w:tc>
        <w:tc>
          <w:tcPr>
            <w:tcW w:w="3600" w:type="dxa"/>
          </w:tcPr>
          <w:p w:rsidR="00B0760F" w:rsidRDefault="00B0760F" w:rsidP="0093715C">
            <w:pPr>
              <w:rPr>
                <w:b/>
              </w:rPr>
            </w:pPr>
            <w:r w:rsidRPr="00D57A2D">
              <w:rPr>
                <w:b/>
              </w:rPr>
              <w:t>Заседание №</w:t>
            </w:r>
            <w:r>
              <w:rPr>
                <w:b/>
              </w:rPr>
              <w:t>3</w:t>
            </w:r>
          </w:p>
          <w:p w:rsidR="00B0760F" w:rsidRDefault="00B0760F" w:rsidP="0093715C">
            <w:pPr>
              <w:rPr>
                <w:b/>
              </w:rPr>
            </w:pPr>
            <w:r>
              <w:rPr>
                <w:b/>
              </w:rPr>
              <w:t>«Преемственность работы между  детским садом и школой  при реализации требований ФГОС»</w:t>
            </w:r>
          </w:p>
          <w:p w:rsidR="00B0760F" w:rsidRDefault="00B0760F" w:rsidP="0093715C">
            <w:pPr>
              <w:rPr>
                <w:b/>
              </w:rPr>
            </w:pPr>
          </w:p>
          <w:p w:rsidR="00B0760F" w:rsidRDefault="00B0760F" w:rsidP="0093715C">
            <w:r>
              <w:t>3. Обсуждение хода работы над темами самообразования.</w:t>
            </w:r>
          </w:p>
        </w:tc>
        <w:tc>
          <w:tcPr>
            <w:tcW w:w="3780" w:type="dxa"/>
          </w:tcPr>
          <w:p w:rsidR="00B0760F" w:rsidRDefault="00B0760F" w:rsidP="0093715C">
            <w:r>
              <w:t>Взаимопосещение уроков в рамках работы над методической темой объединения учителей начальных классов и школы.</w:t>
            </w:r>
          </w:p>
          <w:p w:rsidR="00B0760F" w:rsidRDefault="00B0760F" w:rsidP="0093715C">
            <w:r>
              <w:t xml:space="preserve">Посещение, диагностика будущих первоклассников. </w:t>
            </w:r>
          </w:p>
          <w:p w:rsidR="00B0760F" w:rsidRDefault="00B0760F" w:rsidP="0093715C">
            <w:r>
              <w:t>Оказание консультативной помощи родителям в подготовке ребенка к школе</w:t>
            </w:r>
          </w:p>
          <w:p w:rsidR="00B0760F" w:rsidRDefault="00B0760F" w:rsidP="0093715C"/>
        </w:tc>
        <w:tc>
          <w:tcPr>
            <w:tcW w:w="2180" w:type="dxa"/>
          </w:tcPr>
          <w:p w:rsidR="00B0760F" w:rsidRDefault="00B0760F" w:rsidP="0093715C">
            <w:r>
              <w:t>Билык В. А.</w:t>
            </w:r>
          </w:p>
          <w:p w:rsidR="00B0760F" w:rsidRDefault="00B0760F" w:rsidP="0093715C">
            <w:r>
              <w:t>Потахина О. А</w:t>
            </w:r>
          </w:p>
          <w:p w:rsidR="00B0760F" w:rsidRDefault="00B0760F" w:rsidP="0093715C">
            <w:r>
              <w:t>Галкина Р.Т.</w:t>
            </w:r>
          </w:p>
          <w:p w:rsidR="00B0760F" w:rsidRDefault="00B0760F" w:rsidP="0093715C">
            <w:r>
              <w:t>Меньшикова Н.А.</w:t>
            </w:r>
          </w:p>
          <w:p w:rsidR="00B0760F" w:rsidRDefault="00B0760F" w:rsidP="0093715C">
            <w:proofErr w:type="spellStart"/>
            <w:r>
              <w:t>Цекова</w:t>
            </w:r>
            <w:proofErr w:type="spellEnd"/>
            <w:r>
              <w:t xml:space="preserve"> И.В.</w:t>
            </w:r>
          </w:p>
          <w:p w:rsidR="00B0760F" w:rsidRDefault="00B0760F" w:rsidP="0093715C">
            <w:r>
              <w:t>Миронова Г.А.</w:t>
            </w:r>
          </w:p>
          <w:p w:rsidR="00B0760F" w:rsidRDefault="00B0760F" w:rsidP="0093715C"/>
        </w:tc>
      </w:tr>
      <w:tr w:rsidR="00B0760F" w:rsidTr="0093715C">
        <w:trPr>
          <w:trHeight w:val="1430"/>
        </w:trPr>
        <w:tc>
          <w:tcPr>
            <w:tcW w:w="900" w:type="dxa"/>
          </w:tcPr>
          <w:p w:rsidR="00B0760F" w:rsidRDefault="00B0760F" w:rsidP="0093715C">
            <w:r>
              <w:t>А</w:t>
            </w:r>
          </w:p>
          <w:p w:rsidR="00B0760F" w:rsidRDefault="00B0760F" w:rsidP="0093715C">
            <w:proofErr w:type="gramStart"/>
            <w:r>
              <w:t>П</w:t>
            </w:r>
            <w:proofErr w:type="gramEnd"/>
          </w:p>
          <w:p w:rsidR="00B0760F" w:rsidRDefault="00B0760F" w:rsidP="0093715C">
            <w:proofErr w:type="gramStart"/>
            <w:r>
              <w:t>Р</w:t>
            </w:r>
            <w:proofErr w:type="gramEnd"/>
          </w:p>
          <w:p w:rsidR="00B0760F" w:rsidRDefault="00B0760F" w:rsidP="0093715C">
            <w:r>
              <w:t>Е</w:t>
            </w:r>
          </w:p>
          <w:p w:rsidR="00B0760F" w:rsidRDefault="00B0760F" w:rsidP="0093715C">
            <w:r>
              <w:lastRenderedPageBreak/>
              <w:t>Л</w:t>
            </w:r>
          </w:p>
          <w:p w:rsidR="00B0760F" w:rsidRDefault="00B0760F" w:rsidP="0093715C">
            <w:r>
              <w:t>Ь</w:t>
            </w:r>
          </w:p>
        </w:tc>
        <w:tc>
          <w:tcPr>
            <w:tcW w:w="3600" w:type="dxa"/>
          </w:tcPr>
          <w:p w:rsidR="00B0760F" w:rsidRDefault="00B0760F" w:rsidP="0093715C">
            <w:r>
              <w:lastRenderedPageBreak/>
              <w:t>Мониторинг  развития УУД.</w:t>
            </w:r>
          </w:p>
        </w:tc>
        <w:tc>
          <w:tcPr>
            <w:tcW w:w="3780" w:type="dxa"/>
          </w:tcPr>
          <w:p w:rsidR="00B0760F" w:rsidRDefault="00B0760F" w:rsidP="0093715C">
            <w:pPr>
              <w:rPr>
                <w:b/>
              </w:rPr>
            </w:pPr>
            <w:r>
              <w:rPr>
                <w:b/>
              </w:rPr>
              <w:t>Декада математики</w:t>
            </w:r>
          </w:p>
          <w:p w:rsidR="00B0760F" w:rsidRPr="00697A48" w:rsidRDefault="00B0760F" w:rsidP="0093715C">
            <w:r>
              <w:t>Проверка тетрадей по математике у  учащихся 2-х – 4-х классов с целью проверки выполнения единого орфографического режима, правильности выставления оценки.</w:t>
            </w:r>
          </w:p>
          <w:p w:rsidR="00B0760F" w:rsidRDefault="00B0760F" w:rsidP="0093715C">
            <w:r>
              <w:lastRenderedPageBreak/>
              <w:t xml:space="preserve">Проведение итоговых собраний. </w:t>
            </w:r>
          </w:p>
          <w:p w:rsidR="00B0760F" w:rsidRDefault="00B0760F" w:rsidP="0093715C">
            <w:r>
              <w:t>Выявление причин неуспеваемости по классам.</w:t>
            </w:r>
          </w:p>
          <w:p w:rsidR="00B0760F" w:rsidRDefault="00B0760F" w:rsidP="0093715C">
            <w:r>
              <w:t>Подготовка  документов на РМПК</w:t>
            </w:r>
          </w:p>
          <w:p w:rsidR="00B0760F" w:rsidRDefault="00B0760F" w:rsidP="0093715C">
            <w:r>
              <w:t>Проведение ВПР (4 класс)</w:t>
            </w:r>
          </w:p>
          <w:p w:rsidR="00B0760F" w:rsidRPr="006E34A5" w:rsidRDefault="00B0760F" w:rsidP="0093715C">
            <w:pPr>
              <w:rPr>
                <w:b/>
              </w:rPr>
            </w:pPr>
          </w:p>
        </w:tc>
        <w:tc>
          <w:tcPr>
            <w:tcW w:w="2180" w:type="dxa"/>
          </w:tcPr>
          <w:p w:rsidR="00B0760F" w:rsidRDefault="00B0760F" w:rsidP="0093715C">
            <w:r>
              <w:lastRenderedPageBreak/>
              <w:t>Билык В. А.</w:t>
            </w:r>
          </w:p>
          <w:p w:rsidR="00B0760F" w:rsidRDefault="00B0760F" w:rsidP="0093715C">
            <w:r>
              <w:t>Потахина О. А</w:t>
            </w:r>
          </w:p>
          <w:p w:rsidR="00B0760F" w:rsidRDefault="00B0760F" w:rsidP="0093715C">
            <w:r>
              <w:t>Галкина Р.Т.</w:t>
            </w:r>
          </w:p>
          <w:p w:rsidR="00B0760F" w:rsidRDefault="00B0760F" w:rsidP="0093715C">
            <w:r>
              <w:t>Меньшикова Н.А.</w:t>
            </w:r>
          </w:p>
          <w:p w:rsidR="00B0760F" w:rsidRDefault="00B0760F" w:rsidP="0093715C">
            <w:r>
              <w:lastRenderedPageBreak/>
              <w:t>Миронова Г.А.</w:t>
            </w:r>
          </w:p>
          <w:p w:rsidR="00B0760F" w:rsidRDefault="00B0760F" w:rsidP="0093715C">
            <w:proofErr w:type="spellStart"/>
            <w:r>
              <w:t>Цекова</w:t>
            </w:r>
            <w:proofErr w:type="spellEnd"/>
            <w:r>
              <w:t xml:space="preserve"> И.В.</w:t>
            </w:r>
          </w:p>
        </w:tc>
      </w:tr>
      <w:tr w:rsidR="00B0760F" w:rsidTr="0093715C">
        <w:trPr>
          <w:trHeight w:val="1508"/>
        </w:trPr>
        <w:tc>
          <w:tcPr>
            <w:tcW w:w="900" w:type="dxa"/>
          </w:tcPr>
          <w:p w:rsidR="00B0760F" w:rsidRDefault="00B0760F" w:rsidP="0093715C">
            <w:r>
              <w:lastRenderedPageBreak/>
              <w:t>М</w:t>
            </w:r>
          </w:p>
          <w:p w:rsidR="00B0760F" w:rsidRDefault="00B0760F" w:rsidP="0093715C">
            <w:r>
              <w:t>А</w:t>
            </w:r>
          </w:p>
          <w:p w:rsidR="00B0760F" w:rsidRDefault="00B0760F" w:rsidP="0093715C">
            <w:r>
              <w:t>Й</w:t>
            </w:r>
          </w:p>
        </w:tc>
        <w:tc>
          <w:tcPr>
            <w:tcW w:w="3600" w:type="dxa"/>
          </w:tcPr>
          <w:p w:rsidR="00B0760F" w:rsidRDefault="00B0760F" w:rsidP="0093715C">
            <w:pPr>
              <w:rPr>
                <w:b/>
              </w:rPr>
            </w:pPr>
            <w:r w:rsidRPr="00D57A2D">
              <w:rPr>
                <w:b/>
              </w:rPr>
              <w:t>Заседание №</w:t>
            </w:r>
            <w:r>
              <w:rPr>
                <w:b/>
              </w:rPr>
              <w:t>4</w:t>
            </w:r>
          </w:p>
          <w:p w:rsidR="00B0760F" w:rsidRPr="00697A48" w:rsidRDefault="00B0760F" w:rsidP="0093715C">
            <w:pPr>
              <w:pStyle w:val="Default"/>
              <w:jc w:val="center"/>
            </w:pPr>
            <w:r w:rsidRPr="00697A48">
              <w:rPr>
                <w:b/>
                <w:bCs/>
                <w:i/>
                <w:iCs/>
              </w:rPr>
              <w:t xml:space="preserve">«Результаты деятельности педагогического коллектива начальной школы по совершенствованию образовательного процесса». </w:t>
            </w:r>
          </w:p>
          <w:p w:rsidR="00B0760F" w:rsidRPr="00697A48" w:rsidRDefault="00B0760F" w:rsidP="0093715C">
            <w:pPr>
              <w:pStyle w:val="Default"/>
              <w:jc w:val="center"/>
            </w:pPr>
            <w:r w:rsidRPr="00697A48">
              <w:t xml:space="preserve">1. Внеурочная деятельность- основа развития познавательных и творческих способностей младших школьников (Обмен опытом) </w:t>
            </w:r>
          </w:p>
          <w:p w:rsidR="00B0760F" w:rsidRPr="00697A48" w:rsidRDefault="00B0760F" w:rsidP="0093715C">
            <w:pPr>
              <w:pStyle w:val="Default"/>
              <w:jc w:val="center"/>
            </w:pPr>
            <w:r w:rsidRPr="00697A48">
              <w:t xml:space="preserve">2. Организация административного контроля </w:t>
            </w:r>
            <w:r>
              <w:t xml:space="preserve">УУД </w:t>
            </w:r>
            <w:r w:rsidRPr="00697A48">
              <w:t xml:space="preserve">младших школьников. Проведение годовых контрольных срезов и комплексных работ. </w:t>
            </w:r>
          </w:p>
          <w:p w:rsidR="00B0760F" w:rsidRDefault="00B0760F" w:rsidP="0093715C">
            <w:r w:rsidRPr="00697A48">
              <w:rPr>
                <w:sz w:val="24"/>
                <w:szCs w:val="24"/>
              </w:rPr>
              <w:t>3. Анализ результатов контрольных работ по русскому языку, математике и чтению за II полугодие. Выработка рекомендации по устранению недостатков</w:t>
            </w:r>
          </w:p>
        </w:tc>
        <w:tc>
          <w:tcPr>
            <w:tcW w:w="3780" w:type="dxa"/>
          </w:tcPr>
          <w:p w:rsidR="00B0760F" w:rsidRDefault="00B0760F" w:rsidP="0093715C"/>
          <w:p w:rsidR="00B0760F" w:rsidRDefault="00B0760F" w:rsidP="0093715C">
            <w:r>
              <w:t>Проведение мониторингов успеваемости  (ВШК).</w:t>
            </w:r>
          </w:p>
          <w:p w:rsidR="00B0760F" w:rsidRDefault="00B0760F" w:rsidP="0093715C"/>
        </w:tc>
        <w:tc>
          <w:tcPr>
            <w:tcW w:w="2180" w:type="dxa"/>
          </w:tcPr>
          <w:p w:rsidR="00B0760F" w:rsidRDefault="00B0760F" w:rsidP="0093715C">
            <w:r>
              <w:t>Билык В. А.</w:t>
            </w:r>
          </w:p>
          <w:p w:rsidR="00B0760F" w:rsidRDefault="00B0760F" w:rsidP="0093715C">
            <w:r>
              <w:t>Потахина О. А</w:t>
            </w:r>
          </w:p>
          <w:p w:rsidR="00B0760F" w:rsidRDefault="00B0760F" w:rsidP="0093715C">
            <w:r>
              <w:t>Галкина Р.Т.</w:t>
            </w:r>
          </w:p>
          <w:p w:rsidR="00B0760F" w:rsidRDefault="00B0760F" w:rsidP="0093715C">
            <w:r>
              <w:t>Меньшикова Н.А.</w:t>
            </w:r>
          </w:p>
          <w:p w:rsidR="00B0760F" w:rsidRDefault="00B0760F" w:rsidP="0093715C">
            <w:r>
              <w:t>Косова  Н.Н.</w:t>
            </w:r>
          </w:p>
          <w:p w:rsidR="00B0760F" w:rsidRDefault="00B0760F" w:rsidP="0093715C">
            <w:r>
              <w:t>Максимова  Т.В.</w:t>
            </w:r>
          </w:p>
          <w:p w:rsidR="00B0760F" w:rsidRDefault="00B0760F" w:rsidP="0093715C">
            <w:r>
              <w:t>Миронова Г.А.</w:t>
            </w:r>
          </w:p>
          <w:p w:rsidR="00B0760F" w:rsidRDefault="00B0760F" w:rsidP="0093715C">
            <w:proofErr w:type="spellStart"/>
            <w:r>
              <w:t>Цекова</w:t>
            </w:r>
            <w:proofErr w:type="spellEnd"/>
            <w:r>
              <w:t xml:space="preserve"> И.В.</w:t>
            </w:r>
          </w:p>
        </w:tc>
      </w:tr>
    </w:tbl>
    <w:p w:rsidR="00B0760F" w:rsidRDefault="00B0760F" w:rsidP="00B0760F">
      <w:pPr>
        <w:tabs>
          <w:tab w:val="left" w:pos="1830"/>
        </w:tabs>
        <w:jc w:val="center"/>
        <w:rPr>
          <w:b/>
          <w:sz w:val="28"/>
          <w:szCs w:val="28"/>
        </w:rPr>
      </w:pPr>
    </w:p>
    <w:p w:rsidR="00B0760F" w:rsidRDefault="00B0760F" w:rsidP="00B0760F">
      <w:pPr>
        <w:tabs>
          <w:tab w:val="left" w:pos="1830"/>
        </w:tabs>
        <w:jc w:val="center"/>
        <w:rPr>
          <w:b/>
          <w:sz w:val="28"/>
          <w:szCs w:val="28"/>
        </w:rPr>
      </w:pPr>
    </w:p>
    <w:p w:rsidR="00B0760F" w:rsidRDefault="00B0760F" w:rsidP="00B0760F">
      <w:pPr>
        <w:tabs>
          <w:tab w:val="left" w:pos="18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Проверка  качества  знаний</w:t>
      </w:r>
    </w:p>
    <w:p w:rsidR="00B0760F" w:rsidRDefault="00B0760F" w:rsidP="00B0760F">
      <w:pPr>
        <w:tabs>
          <w:tab w:val="left" w:pos="1830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2"/>
        <w:gridCol w:w="4289"/>
        <w:gridCol w:w="1863"/>
        <w:gridCol w:w="2217"/>
      </w:tblGrid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Класс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Содержание  работы</w:t>
            </w:r>
          </w:p>
        </w:tc>
        <w:tc>
          <w:tcPr>
            <w:tcW w:w="2032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Срок</w:t>
            </w:r>
          </w:p>
        </w:tc>
        <w:tc>
          <w:tcPr>
            <w:tcW w:w="2353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Проверяющие</w:t>
            </w: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>2- 4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>Входящие мониторинги по предметам</w:t>
            </w:r>
          </w:p>
        </w:tc>
        <w:tc>
          <w:tcPr>
            <w:tcW w:w="2032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>сентябрь</w:t>
            </w:r>
          </w:p>
        </w:tc>
        <w:tc>
          <w:tcPr>
            <w:tcW w:w="2353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>Учителя - предметники</w:t>
            </w: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2 - 4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Мониторинг  техники  чтения</w:t>
            </w:r>
          </w:p>
        </w:tc>
        <w:tc>
          <w:tcPr>
            <w:tcW w:w="2032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>окт</w:t>
            </w:r>
            <w:r w:rsidRPr="00014655">
              <w:t>ябрь</w:t>
            </w:r>
          </w:p>
        </w:tc>
        <w:tc>
          <w:tcPr>
            <w:tcW w:w="2353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 xml:space="preserve">Учителя 2,3,4 </w:t>
            </w:r>
            <w:r>
              <w:lastRenderedPageBreak/>
              <w:t>классов</w:t>
            </w: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lastRenderedPageBreak/>
              <w:t>1 - 4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Мониторинг  техники чтения</w:t>
            </w:r>
          </w:p>
        </w:tc>
        <w:tc>
          <w:tcPr>
            <w:tcW w:w="2032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>Январь</w:t>
            </w:r>
          </w:p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май</w:t>
            </w:r>
          </w:p>
        </w:tc>
        <w:tc>
          <w:tcPr>
            <w:tcW w:w="2353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proofErr w:type="spellStart"/>
            <w:r>
              <w:t>Лисина</w:t>
            </w:r>
            <w:proofErr w:type="spellEnd"/>
            <w:r>
              <w:t xml:space="preserve"> Н.А.</w:t>
            </w: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2 - 4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Проверочные  диктанты и контрольные  работы</w:t>
            </w:r>
          </w:p>
        </w:tc>
        <w:tc>
          <w:tcPr>
            <w:tcW w:w="2032" w:type="dxa"/>
          </w:tcPr>
          <w:p w:rsidR="00B0760F" w:rsidRDefault="00B0760F" w:rsidP="0093715C">
            <w:pPr>
              <w:tabs>
                <w:tab w:val="left" w:pos="1830"/>
              </w:tabs>
            </w:pPr>
            <w:r>
              <w:t>Декабрь</w:t>
            </w:r>
          </w:p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Конец</w:t>
            </w:r>
            <w:r>
              <w:t xml:space="preserve">  </w:t>
            </w:r>
            <w:r w:rsidRPr="00014655">
              <w:t>года</w:t>
            </w:r>
          </w:p>
        </w:tc>
        <w:tc>
          <w:tcPr>
            <w:tcW w:w="2353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Учителя - предметники</w:t>
            </w: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 xml:space="preserve">   4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>Всероссийские  проверочные  работы</w:t>
            </w:r>
          </w:p>
        </w:tc>
        <w:tc>
          <w:tcPr>
            <w:tcW w:w="2032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>апрель</w:t>
            </w:r>
          </w:p>
        </w:tc>
        <w:tc>
          <w:tcPr>
            <w:tcW w:w="2353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proofErr w:type="spellStart"/>
            <w:r>
              <w:t>Лисина</w:t>
            </w:r>
            <w:proofErr w:type="spellEnd"/>
            <w:r>
              <w:t xml:space="preserve"> Н</w:t>
            </w:r>
            <w:r w:rsidRPr="00014655">
              <w:t>. А.</w:t>
            </w: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 xml:space="preserve">  1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Годовой  диктант  и  контрольная работа  по  математике.</w:t>
            </w:r>
          </w:p>
        </w:tc>
        <w:tc>
          <w:tcPr>
            <w:tcW w:w="2032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май</w:t>
            </w:r>
          </w:p>
        </w:tc>
        <w:tc>
          <w:tcPr>
            <w:tcW w:w="2353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>Галкина Р.Т.</w:t>
            </w: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 xml:space="preserve">  2 - 4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Словарные  диктанты</w:t>
            </w:r>
          </w:p>
        </w:tc>
        <w:tc>
          <w:tcPr>
            <w:tcW w:w="2032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1 раз в четверть</w:t>
            </w:r>
          </w:p>
        </w:tc>
        <w:tc>
          <w:tcPr>
            <w:tcW w:w="2353" w:type="dxa"/>
            <w:vMerge w:val="restart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Учителя - предметники</w:t>
            </w: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 xml:space="preserve">  2 - 4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Контрольное  списывание</w:t>
            </w:r>
          </w:p>
        </w:tc>
        <w:tc>
          <w:tcPr>
            <w:tcW w:w="2032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1 раз в четверть</w:t>
            </w:r>
          </w:p>
        </w:tc>
        <w:tc>
          <w:tcPr>
            <w:tcW w:w="2353" w:type="dxa"/>
            <w:vMerge/>
          </w:tcPr>
          <w:p w:rsidR="00B0760F" w:rsidRPr="00014655" w:rsidRDefault="00B0760F" w:rsidP="0093715C">
            <w:pPr>
              <w:tabs>
                <w:tab w:val="left" w:pos="1830"/>
              </w:tabs>
            </w:pP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 xml:space="preserve">  2 – 4 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Арифметические  диктанты</w:t>
            </w:r>
          </w:p>
        </w:tc>
        <w:tc>
          <w:tcPr>
            <w:tcW w:w="2032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1 раз в четверть</w:t>
            </w:r>
          </w:p>
        </w:tc>
        <w:tc>
          <w:tcPr>
            <w:tcW w:w="2353" w:type="dxa"/>
            <w:vMerge/>
          </w:tcPr>
          <w:p w:rsidR="00B0760F" w:rsidRPr="00014655" w:rsidRDefault="00B0760F" w:rsidP="0093715C">
            <w:pPr>
              <w:tabs>
                <w:tab w:val="left" w:pos="1830"/>
              </w:tabs>
            </w:pP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 xml:space="preserve">  2 – 4 </w:t>
            </w:r>
          </w:p>
        </w:tc>
        <w:tc>
          <w:tcPr>
            <w:tcW w:w="4611" w:type="dxa"/>
          </w:tcPr>
          <w:p w:rsidR="00B0760F" w:rsidRDefault="00B0760F" w:rsidP="0093715C">
            <w:pPr>
              <w:tabs>
                <w:tab w:val="left" w:pos="1830"/>
              </w:tabs>
            </w:pPr>
            <w:r w:rsidRPr="00014655">
              <w:t>Текущие  контрольные работы и диктанты</w:t>
            </w:r>
          </w:p>
          <w:p w:rsidR="00B0760F" w:rsidRDefault="00B0760F" w:rsidP="0093715C">
            <w:pPr>
              <w:tabs>
                <w:tab w:val="left" w:pos="1830"/>
              </w:tabs>
            </w:pPr>
          </w:p>
          <w:p w:rsidR="00B0760F" w:rsidRDefault="00B0760F" w:rsidP="0093715C">
            <w:pPr>
              <w:tabs>
                <w:tab w:val="left" w:pos="1830"/>
              </w:tabs>
            </w:pPr>
            <w:r>
              <w:t>Проверка вычислительных навыков</w:t>
            </w:r>
          </w:p>
          <w:p w:rsidR="00B0760F" w:rsidRDefault="00B0760F" w:rsidP="0093715C">
            <w:pPr>
              <w:tabs>
                <w:tab w:val="left" w:pos="1830"/>
              </w:tabs>
            </w:pPr>
          </w:p>
          <w:p w:rsidR="00B0760F" w:rsidRDefault="00B0760F" w:rsidP="0093715C">
            <w:pPr>
              <w:tabs>
                <w:tab w:val="left" w:pos="1830"/>
              </w:tabs>
            </w:pPr>
            <w:r>
              <w:t>Контрольное списывание с заданием</w:t>
            </w:r>
          </w:p>
          <w:p w:rsidR="00B0760F" w:rsidRPr="00014655" w:rsidRDefault="00B0760F" w:rsidP="0093715C">
            <w:pPr>
              <w:tabs>
                <w:tab w:val="left" w:pos="1830"/>
              </w:tabs>
            </w:pPr>
            <w:r>
              <w:t>Контрольная работа по теме «Задачи»</w:t>
            </w:r>
          </w:p>
        </w:tc>
        <w:tc>
          <w:tcPr>
            <w:tcW w:w="2032" w:type="dxa"/>
          </w:tcPr>
          <w:p w:rsidR="00B0760F" w:rsidRDefault="00B0760F" w:rsidP="0093715C">
            <w:pPr>
              <w:tabs>
                <w:tab w:val="left" w:pos="1830"/>
              </w:tabs>
            </w:pPr>
            <w:r w:rsidRPr="00014655">
              <w:t>По графику</w:t>
            </w:r>
          </w:p>
          <w:p w:rsidR="00B0760F" w:rsidRDefault="00B0760F" w:rsidP="0093715C">
            <w:pPr>
              <w:tabs>
                <w:tab w:val="left" w:pos="1830"/>
              </w:tabs>
            </w:pPr>
          </w:p>
          <w:p w:rsidR="00B0760F" w:rsidRDefault="00B0760F" w:rsidP="0093715C">
            <w:pPr>
              <w:tabs>
                <w:tab w:val="left" w:pos="1830"/>
              </w:tabs>
            </w:pPr>
            <w:r>
              <w:t>февраль</w:t>
            </w:r>
          </w:p>
          <w:p w:rsidR="00B0760F" w:rsidRPr="00320EB4" w:rsidRDefault="00B0760F" w:rsidP="0093715C"/>
          <w:p w:rsidR="00B0760F" w:rsidRDefault="00B0760F" w:rsidP="0093715C">
            <w:r w:rsidRPr="00415F5D">
              <w:t>март</w:t>
            </w:r>
          </w:p>
          <w:p w:rsidR="00B0760F" w:rsidRPr="00415F5D" w:rsidRDefault="00B0760F" w:rsidP="0093715C">
            <w:r>
              <w:t>апрель</w:t>
            </w:r>
          </w:p>
        </w:tc>
        <w:tc>
          <w:tcPr>
            <w:tcW w:w="2353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Учителя - предметники</w:t>
            </w: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>
              <w:t xml:space="preserve">  1</w:t>
            </w:r>
            <w:r w:rsidRPr="00014655">
              <w:t xml:space="preserve"> - 4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Олимпиадные  работы</w:t>
            </w:r>
          </w:p>
        </w:tc>
        <w:tc>
          <w:tcPr>
            <w:tcW w:w="2032" w:type="dxa"/>
          </w:tcPr>
          <w:p w:rsidR="00B0760F" w:rsidRDefault="00B0760F" w:rsidP="0093715C">
            <w:pPr>
              <w:tabs>
                <w:tab w:val="left" w:pos="1830"/>
              </w:tabs>
            </w:pPr>
            <w:r>
              <w:t>1 четверть</w:t>
            </w:r>
          </w:p>
          <w:p w:rsidR="00B0760F" w:rsidRDefault="00B0760F" w:rsidP="0093715C">
            <w:pPr>
              <w:tabs>
                <w:tab w:val="left" w:pos="1830"/>
              </w:tabs>
            </w:pPr>
            <w:r w:rsidRPr="00014655">
              <w:t>3 четверть</w:t>
            </w:r>
          </w:p>
          <w:p w:rsidR="00B0760F" w:rsidRPr="00014655" w:rsidRDefault="00B0760F" w:rsidP="0093715C">
            <w:pPr>
              <w:tabs>
                <w:tab w:val="left" w:pos="1830"/>
              </w:tabs>
            </w:pPr>
            <w:r>
              <w:t>4 четверть</w:t>
            </w:r>
          </w:p>
        </w:tc>
        <w:tc>
          <w:tcPr>
            <w:tcW w:w="2353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Учителя - предметники</w:t>
            </w:r>
          </w:p>
        </w:tc>
      </w:tr>
      <w:tr w:rsidR="00B0760F" w:rsidRPr="00014655" w:rsidTr="0093715C">
        <w:tc>
          <w:tcPr>
            <w:tcW w:w="1300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 xml:space="preserve">  2 - 4</w:t>
            </w:r>
          </w:p>
        </w:tc>
        <w:tc>
          <w:tcPr>
            <w:tcW w:w="4611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Участие в конкурсах:</w:t>
            </w:r>
          </w:p>
          <w:p w:rsidR="00B0760F" w:rsidRPr="00014655" w:rsidRDefault="00B0760F" w:rsidP="00B0760F">
            <w:pPr>
              <w:numPr>
                <w:ilvl w:val="0"/>
                <w:numId w:val="1"/>
              </w:numPr>
              <w:tabs>
                <w:tab w:val="left" w:pos="1830"/>
              </w:tabs>
              <w:spacing w:after="0" w:line="240" w:lineRule="auto"/>
            </w:pPr>
            <w:r w:rsidRPr="00014655">
              <w:t>«Медвежонок»</w:t>
            </w:r>
          </w:p>
          <w:p w:rsidR="00B0760F" w:rsidRDefault="00B0760F" w:rsidP="00B0760F">
            <w:pPr>
              <w:numPr>
                <w:ilvl w:val="0"/>
                <w:numId w:val="1"/>
              </w:numPr>
              <w:tabs>
                <w:tab w:val="left" w:pos="1830"/>
              </w:tabs>
              <w:spacing w:after="0" w:line="240" w:lineRule="auto"/>
            </w:pPr>
            <w:r w:rsidRPr="00014655">
              <w:t xml:space="preserve"> «Кенгуру»</w:t>
            </w:r>
          </w:p>
          <w:p w:rsidR="00B0760F" w:rsidRPr="00014655" w:rsidRDefault="00B0760F" w:rsidP="0093715C">
            <w:pPr>
              <w:tabs>
                <w:tab w:val="left" w:pos="1830"/>
              </w:tabs>
              <w:ind w:left="360"/>
            </w:pPr>
          </w:p>
        </w:tc>
        <w:tc>
          <w:tcPr>
            <w:tcW w:w="2032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</w:p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ноябрь</w:t>
            </w:r>
          </w:p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март</w:t>
            </w:r>
          </w:p>
        </w:tc>
        <w:tc>
          <w:tcPr>
            <w:tcW w:w="2353" w:type="dxa"/>
          </w:tcPr>
          <w:p w:rsidR="00B0760F" w:rsidRPr="00014655" w:rsidRDefault="00B0760F" w:rsidP="0093715C">
            <w:pPr>
              <w:tabs>
                <w:tab w:val="left" w:pos="1830"/>
              </w:tabs>
            </w:pPr>
            <w:r w:rsidRPr="00014655">
              <w:t>Учителя - предметники</w:t>
            </w:r>
          </w:p>
        </w:tc>
      </w:tr>
    </w:tbl>
    <w:p w:rsidR="00B0760F" w:rsidRDefault="00B0760F" w:rsidP="00B0760F">
      <w:pPr>
        <w:tabs>
          <w:tab w:val="left" w:pos="1830"/>
        </w:tabs>
        <w:rPr>
          <w:sz w:val="28"/>
          <w:szCs w:val="28"/>
        </w:rPr>
      </w:pPr>
    </w:p>
    <w:p w:rsidR="00B0760F" w:rsidRPr="00191382" w:rsidRDefault="00B0760F" w:rsidP="00B0760F">
      <w:pPr>
        <w:rPr>
          <w:sz w:val="28"/>
          <w:szCs w:val="28"/>
        </w:rPr>
      </w:pPr>
    </w:p>
    <w:p w:rsidR="00B0760F" w:rsidRPr="00191382" w:rsidRDefault="00B0760F" w:rsidP="00B0760F">
      <w:pPr>
        <w:rPr>
          <w:sz w:val="28"/>
          <w:szCs w:val="28"/>
        </w:rPr>
      </w:pPr>
    </w:p>
    <w:p w:rsidR="00B0760F" w:rsidRPr="00191382" w:rsidRDefault="00B0760F" w:rsidP="00B0760F">
      <w:pPr>
        <w:rPr>
          <w:sz w:val="28"/>
          <w:szCs w:val="28"/>
        </w:rPr>
      </w:pPr>
    </w:p>
    <w:p w:rsidR="00B0760F" w:rsidRPr="00191382" w:rsidRDefault="00B0760F" w:rsidP="00B0760F">
      <w:pPr>
        <w:rPr>
          <w:sz w:val="28"/>
          <w:szCs w:val="28"/>
        </w:rPr>
      </w:pPr>
    </w:p>
    <w:p w:rsidR="00B0760F" w:rsidRPr="00191382" w:rsidRDefault="00B0760F" w:rsidP="00B0760F">
      <w:pPr>
        <w:rPr>
          <w:sz w:val="28"/>
          <w:szCs w:val="28"/>
        </w:rPr>
      </w:pPr>
    </w:p>
    <w:p w:rsidR="00B0760F" w:rsidRPr="00191382" w:rsidRDefault="00B0760F" w:rsidP="00B0760F">
      <w:pPr>
        <w:rPr>
          <w:sz w:val="28"/>
          <w:szCs w:val="28"/>
        </w:rPr>
      </w:pPr>
    </w:p>
    <w:p w:rsidR="001D0368" w:rsidRDefault="001D0368"/>
    <w:sectPr w:rsidR="001D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43DE"/>
    <w:multiLevelType w:val="hybridMultilevel"/>
    <w:tmpl w:val="97565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60F"/>
    <w:rsid w:val="001D0368"/>
    <w:rsid w:val="00B0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76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2017-04-06T19:38:00Z</dcterms:created>
  <dcterms:modified xsi:type="dcterms:W3CDTF">2017-04-06T19:39:00Z</dcterms:modified>
</cp:coreProperties>
</file>